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054"/>
        <w:gridCol w:w="3083"/>
      </w:tblGrid>
      <w:tr w:rsidR="00FD34CD" w14:paraId="208615DF" w14:textId="77777777">
        <w:trPr>
          <w:jc w:val="center"/>
        </w:trPr>
        <w:tc>
          <w:tcPr>
            <w:tcW w:w="7054" w:type="dxa"/>
            <w:tcBorders>
              <w:top w:val="nil"/>
              <w:left w:val="nil"/>
              <w:bottom w:val="nil"/>
            </w:tcBorders>
          </w:tcPr>
          <w:p w14:paraId="53DFCEC7" w14:textId="0238F3F0" w:rsidR="00FD34CD" w:rsidRDefault="00C2160A" w:rsidP="00842364">
            <w:pPr>
              <w:pStyle w:val="Tittel"/>
              <w:spacing w:before="0" w:after="0" w:line="240" w:lineRule="auto"/>
              <w:rPr>
                <w:lang w:val="nb-NO"/>
              </w:rPr>
            </w:pPr>
            <w:r>
              <w:rPr>
                <w:b/>
                <w:sz w:val="40"/>
                <w:lang w:val="nb-NO"/>
              </w:rPr>
              <w:t xml:space="preserve">Søknad om overlating av bruk </w:t>
            </w:r>
            <w:r w:rsidR="00C550E8">
              <w:rPr>
                <w:b/>
                <w:sz w:val="40"/>
                <w:lang w:val="nb-NO"/>
              </w:rPr>
              <w:t>i</w:t>
            </w:r>
          </w:p>
          <w:p w14:paraId="4C0C8A26" w14:textId="4B9C7C90" w:rsidR="00842364" w:rsidRDefault="00C550E8" w:rsidP="00842364">
            <w:pPr>
              <w:pStyle w:val="Tittel"/>
              <w:spacing w:before="0" w:after="0" w:line="240" w:lineRule="auto"/>
              <w:rPr>
                <w:b/>
                <w:sz w:val="40"/>
                <w:lang w:val="nb-NO"/>
              </w:rPr>
            </w:pPr>
            <w:r>
              <w:rPr>
                <w:b/>
                <w:sz w:val="40"/>
                <w:lang w:val="nb-NO"/>
              </w:rPr>
              <w:t>borettslaget verven panorama</w:t>
            </w:r>
          </w:p>
        </w:tc>
        <w:tc>
          <w:tcPr>
            <w:tcW w:w="3083" w:type="dxa"/>
            <w:tcBorders>
              <w:top w:val="single" w:sz="2" w:space="0" w:color="auto"/>
              <w:bottom w:val="single" w:sz="2" w:space="0" w:color="auto"/>
              <w:right w:val="single" w:sz="2" w:space="0" w:color="auto"/>
            </w:tcBorders>
          </w:tcPr>
          <w:p w14:paraId="181CB630" w14:textId="77777777" w:rsidR="00FD34CD" w:rsidRDefault="00C2160A" w:rsidP="00842364">
            <w:pPr>
              <w:spacing w:before="0" w:after="0" w:line="240" w:lineRule="auto"/>
              <w:rPr>
                <w:b/>
                <w:sz w:val="16"/>
                <w:szCs w:val="16"/>
                <w:lang w:val="nb-NO"/>
              </w:rPr>
            </w:pPr>
            <w:r>
              <w:rPr>
                <w:b/>
                <w:sz w:val="16"/>
                <w:szCs w:val="16"/>
                <w:lang w:val="nb-NO"/>
              </w:rPr>
              <w:t>Saksnr</w:t>
            </w:r>
            <w:r w:rsidR="00842364">
              <w:rPr>
                <w:b/>
                <w:sz w:val="16"/>
                <w:szCs w:val="16"/>
                <w:lang w:val="nb-NO"/>
              </w:rPr>
              <w:t xml:space="preserve"> (Fylles ut av styret):</w:t>
            </w:r>
            <w:r>
              <w:rPr>
                <w:b/>
                <w:sz w:val="16"/>
                <w:szCs w:val="16"/>
                <w:lang w:val="nb-NO"/>
              </w:rPr>
              <w:t xml:space="preserve"> </w:t>
            </w:r>
          </w:p>
        </w:tc>
      </w:tr>
    </w:tbl>
    <w:p w14:paraId="5301DBF6" w14:textId="77777777" w:rsidR="00FD34CD" w:rsidRDefault="00C2160A">
      <w:pPr>
        <w:spacing w:before="60" w:after="60" w:line="240" w:lineRule="auto"/>
        <w:rPr>
          <w:i/>
          <w:sz w:val="16"/>
          <w:lang w:val="nb-NO"/>
        </w:rPr>
      </w:pPr>
      <w:r>
        <w:rPr>
          <w:i/>
          <w:sz w:val="16"/>
          <w:lang w:val="nb-NO"/>
        </w:rPr>
        <w:t>Overlating av bruk er bare tillatt etter samtykke fra styret i borettslaget, jf. borettslagsloven § 5-3</w:t>
      </w:r>
    </w:p>
    <w:tbl>
      <w:tblPr>
        <w:tblStyle w:val="Tabellrutenett"/>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tblCellMar>
        <w:tblLook w:val="04A0" w:firstRow="1" w:lastRow="0" w:firstColumn="1" w:lastColumn="0" w:noHBand="0" w:noVBand="1"/>
      </w:tblPr>
      <w:tblGrid>
        <w:gridCol w:w="2375"/>
        <w:gridCol w:w="2693"/>
        <w:gridCol w:w="710"/>
        <w:gridCol w:w="4359"/>
      </w:tblGrid>
      <w:tr w:rsidR="00FD34CD" w14:paraId="4C5B5D78" w14:textId="77777777">
        <w:trPr>
          <w:jc w:val="center"/>
        </w:trPr>
        <w:tc>
          <w:tcPr>
            <w:tcW w:w="10137" w:type="dxa"/>
            <w:gridSpan w:val="4"/>
            <w:tcBorders>
              <w:top w:val="single" w:sz="2" w:space="0" w:color="auto"/>
              <w:right w:val="single" w:sz="2" w:space="0" w:color="auto"/>
            </w:tcBorders>
            <w:shd w:val="clear" w:color="auto" w:fill="4F81BD" w:themeFill="accent1"/>
          </w:tcPr>
          <w:p w14:paraId="09603EF1" w14:textId="77777777" w:rsidR="00FD34CD" w:rsidRDefault="00842364">
            <w:pPr>
              <w:pStyle w:val="StilOverskrift1Fr0ptLinjeavstandEnkelMnsterKla"/>
              <w:rPr>
                <w:sz w:val="20"/>
                <w:lang w:val="nb-NO"/>
              </w:rPr>
            </w:pPr>
            <w:r>
              <w:rPr>
                <w:sz w:val="20"/>
                <w:lang w:val="nb-NO"/>
              </w:rPr>
              <w:t>1</w:t>
            </w:r>
            <w:r w:rsidR="00C2160A">
              <w:rPr>
                <w:sz w:val="20"/>
                <w:lang w:val="nb-NO"/>
              </w:rPr>
              <w:t>. Opplysninger om ANDELSEIER</w:t>
            </w:r>
          </w:p>
        </w:tc>
      </w:tr>
      <w:tr w:rsidR="00FD34CD" w14:paraId="7D528625" w14:textId="77777777">
        <w:trPr>
          <w:trHeight w:val="454"/>
          <w:jc w:val="center"/>
        </w:trPr>
        <w:tc>
          <w:tcPr>
            <w:tcW w:w="5778" w:type="dxa"/>
            <w:gridSpan w:val="3"/>
            <w:vMerge w:val="restart"/>
          </w:tcPr>
          <w:p w14:paraId="681DAE17" w14:textId="3743A244" w:rsidR="00FD34CD" w:rsidRDefault="00C2160A">
            <w:pPr>
              <w:spacing w:before="0" w:after="0" w:line="240" w:lineRule="auto"/>
              <w:rPr>
                <w:rFonts w:cstheme="minorHAnsi"/>
                <w:b/>
                <w:sz w:val="16"/>
                <w:szCs w:val="16"/>
                <w:lang w:val="nb-NO"/>
              </w:rPr>
            </w:pPr>
            <w:r>
              <w:rPr>
                <w:rFonts w:cstheme="minorHAnsi"/>
                <w:b/>
                <w:sz w:val="16"/>
                <w:szCs w:val="16"/>
                <w:lang w:val="nb-NO"/>
              </w:rPr>
              <w:t>Navn</w:t>
            </w:r>
            <w:r w:rsidR="00CB63E6">
              <w:rPr>
                <w:rFonts w:cstheme="minorHAnsi"/>
                <w:b/>
                <w:sz w:val="16"/>
                <w:szCs w:val="16"/>
                <w:lang w:val="nb-NO"/>
              </w:rPr>
              <w:t xml:space="preserve"> på andelseier(e)</w:t>
            </w:r>
            <w:r>
              <w:rPr>
                <w:rFonts w:cstheme="minorHAnsi"/>
                <w:b/>
                <w:sz w:val="16"/>
                <w:szCs w:val="16"/>
                <w:lang w:val="nb-NO"/>
              </w:rPr>
              <w:t xml:space="preserve">: </w:t>
            </w:r>
          </w:p>
          <w:p w14:paraId="55AC9EF7" w14:textId="77777777" w:rsidR="00FD34CD" w:rsidRDefault="005042A1">
            <w:pPr>
              <w:spacing w:before="0" w:after="0" w:line="240" w:lineRule="auto"/>
            </w:pPr>
            <w:r>
              <w:t xml:space="preserve"> </w:t>
            </w:r>
          </w:p>
        </w:tc>
        <w:tc>
          <w:tcPr>
            <w:tcW w:w="4359" w:type="dxa"/>
            <w:tcBorders>
              <w:right w:val="single" w:sz="2" w:space="0" w:color="auto"/>
            </w:tcBorders>
          </w:tcPr>
          <w:p w14:paraId="5A5B582C" w14:textId="77777777" w:rsidR="00FD34CD" w:rsidRDefault="00C2160A">
            <w:pPr>
              <w:spacing w:before="0" w:after="0" w:line="240" w:lineRule="auto"/>
              <w:rPr>
                <w:rFonts w:cstheme="minorHAnsi"/>
                <w:b/>
                <w:sz w:val="16"/>
                <w:szCs w:val="16"/>
                <w:lang w:val="nb-NO"/>
              </w:rPr>
            </w:pPr>
            <w:r>
              <w:rPr>
                <w:rFonts w:cstheme="minorHAnsi"/>
                <w:b/>
                <w:sz w:val="16"/>
                <w:szCs w:val="16"/>
                <w:lang w:val="nb-NO"/>
              </w:rPr>
              <w:t>Telefon:</w:t>
            </w:r>
          </w:p>
        </w:tc>
      </w:tr>
      <w:tr w:rsidR="00FD34CD" w14:paraId="270D915E" w14:textId="77777777">
        <w:trPr>
          <w:trHeight w:val="420"/>
          <w:jc w:val="center"/>
        </w:trPr>
        <w:tc>
          <w:tcPr>
            <w:tcW w:w="5778" w:type="dxa"/>
            <w:gridSpan w:val="3"/>
            <w:vMerge/>
          </w:tcPr>
          <w:p w14:paraId="61F12470" w14:textId="77777777" w:rsidR="00FD34CD" w:rsidRDefault="00FD34CD"/>
        </w:tc>
        <w:tc>
          <w:tcPr>
            <w:tcW w:w="4359" w:type="dxa"/>
            <w:tcBorders>
              <w:right w:val="single" w:sz="2" w:space="0" w:color="auto"/>
            </w:tcBorders>
          </w:tcPr>
          <w:p w14:paraId="7B0FC536" w14:textId="77777777" w:rsidR="00FD34CD" w:rsidRDefault="00C2160A">
            <w:pPr>
              <w:spacing w:before="0" w:after="0" w:line="240" w:lineRule="auto"/>
              <w:rPr>
                <w:rFonts w:cstheme="minorHAnsi"/>
                <w:b/>
                <w:sz w:val="16"/>
                <w:szCs w:val="16"/>
                <w:lang w:val="nb-NO"/>
              </w:rPr>
            </w:pPr>
            <w:r>
              <w:rPr>
                <w:rFonts w:cstheme="minorHAnsi"/>
                <w:b/>
                <w:sz w:val="16"/>
                <w:szCs w:val="16"/>
                <w:lang w:val="nb-NO"/>
              </w:rPr>
              <w:t>e-post:</w:t>
            </w:r>
          </w:p>
        </w:tc>
      </w:tr>
      <w:tr w:rsidR="00FD34CD" w:rsidRPr="00842364" w14:paraId="25F15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jc w:val="center"/>
        </w:trPr>
        <w:tc>
          <w:tcPr>
            <w:tcW w:w="5778" w:type="dxa"/>
            <w:gridSpan w:val="3"/>
          </w:tcPr>
          <w:p w14:paraId="4E8E9A97" w14:textId="77777777" w:rsidR="00FD34CD" w:rsidRDefault="00C2160A">
            <w:pPr>
              <w:spacing w:before="0" w:after="0" w:line="240" w:lineRule="auto"/>
              <w:rPr>
                <w:rFonts w:cstheme="minorHAnsi"/>
                <w:b/>
                <w:sz w:val="16"/>
                <w:szCs w:val="16"/>
                <w:lang w:val="nb-NO"/>
              </w:rPr>
            </w:pPr>
            <w:r>
              <w:rPr>
                <w:rFonts w:cstheme="minorHAnsi"/>
                <w:b/>
                <w:sz w:val="16"/>
                <w:szCs w:val="16"/>
                <w:lang w:val="nb-NO"/>
              </w:rPr>
              <w:t>Min adresse i utleieperioden:</w:t>
            </w:r>
          </w:p>
          <w:p w14:paraId="4FCD6BB8" w14:textId="77777777" w:rsidR="00FD34CD" w:rsidRDefault="00FD34CD">
            <w:pPr>
              <w:spacing w:before="0" w:after="0" w:line="240" w:lineRule="auto"/>
            </w:pPr>
          </w:p>
          <w:p w14:paraId="16AA5C05" w14:textId="77777777" w:rsidR="00FD34CD" w:rsidRDefault="00FD34CD">
            <w:pPr>
              <w:spacing w:before="0" w:after="0" w:line="240" w:lineRule="auto"/>
            </w:pPr>
          </w:p>
        </w:tc>
        <w:tc>
          <w:tcPr>
            <w:tcW w:w="4359" w:type="dxa"/>
            <w:tcBorders>
              <w:right w:val="single" w:sz="4" w:space="0" w:color="auto"/>
            </w:tcBorders>
          </w:tcPr>
          <w:p w14:paraId="2098EE0E" w14:textId="4EA55EE2" w:rsidR="00FD34CD" w:rsidRPr="004D020B" w:rsidRDefault="004D020B">
            <w:pPr>
              <w:spacing w:before="40" w:after="0" w:line="240" w:lineRule="auto"/>
              <w:ind w:left="34"/>
              <w:rPr>
                <w:rFonts w:ascii="Calibri" w:hAnsi="Webdings" w:cstheme="minorHAnsi"/>
                <w:b/>
                <w:sz w:val="16"/>
                <w:szCs w:val="16"/>
                <w:lang w:val="nb-NO"/>
              </w:rPr>
            </w:pPr>
            <w:r w:rsidRPr="004D020B">
              <w:rPr>
                <w:rFonts w:ascii="Calibri" w:hAnsi="Webdings" w:cstheme="minorHAnsi"/>
                <w:b/>
                <w:sz w:val="16"/>
                <w:szCs w:val="16"/>
                <w:lang w:val="nb-NO"/>
              </w:rPr>
              <w:t>Andelsnummer og leilighetens adresse (H-nummer):</w:t>
            </w:r>
          </w:p>
        </w:tc>
      </w:tr>
      <w:tr w:rsidR="00FD34CD" w14:paraId="0026E804" w14:textId="77777777">
        <w:trPr>
          <w:jc w:val="center"/>
        </w:trPr>
        <w:tc>
          <w:tcPr>
            <w:tcW w:w="10137" w:type="dxa"/>
            <w:gridSpan w:val="4"/>
            <w:tcBorders>
              <w:top w:val="single" w:sz="2" w:space="0" w:color="auto"/>
              <w:right w:val="single" w:sz="2" w:space="0" w:color="auto"/>
            </w:tcBorders>
            <w:shd w:val="clear" w:color="auto" w:fill="4F81BD" w:themeFill="accent1"/>
          </w:tcPr>
          <w:p w14:paraId="13CCB9B3" w14:textId="77777777" w:rsidR="00FD34CD" w:rsidRDefault="00842364">
            <w:pPr>
              <w:pStyle w:val="StilOverskrift1Fr0ptLinjeavstandEnkelMnsterKla"/>
              <w:rPr>
                <w:sz w:val="20"/>
                <w:lang w:val="nb-NO"/>
              </w:rPr>
            </w:pPr>
            <w:r>
              <w:rPr>
                <w:sz w:val="20"/>
                <w:lang w:val="nb-NO"/>
              </w:rPr>
              <w:t>2</w:t>
            </w:r>
            <w:r w:rsidR="00C2160A">
              <w:rPr>
                <w:sz w:val="20"/>
                <w:lang w:val="nb-NO"/>
              </w:rPr>
              <w:t>. Opplysninger om BRUKER (leietaker)</w:t>
            </w:r>
          </w:p>
          <w:p w14:paraId="36DABA39" w14:textId="2FFCC2EC" w:rsidR="004D020B" w:rsidRDefault="004D020B">
            <w:pPr>
              <w:pStyle w:val="StilOverskrift1Fr0ptLinjeavstandEnkelMnsterKla"/>
              <w:rPr>
                <w:sz w:val="20"/>
                <w:lang w:val="nb-NO"/>
              </w:rPr>
            </w:pPr>
            <w:r>
              <w:rPr>
                <w:sz w:val="20"/>
                <w:lang w:val="nb-NO"/>
              </w:rPr>
              <w:t>L</w:t>
            </w:r>
          </w:p>
        </w:tc>
      </w:tr>
      <w:tr w:rsidR="00FD34CD" w14:paraId="033C25AB" w14:textId="77777777">
        <w:trPr>
          <w:trHeight w:val="454"/>
          <w:jc w:val="center"/>
        </w:trPr>
        <w:tc>
          <w:tcPr>
            <w:tcW w:w="5778" w:type="dxa"/>
            <w:gridSpan w:val="3"/>
          </w:tcPr>
          <w:p w14:paraId="6F9F839E" w14:textId="77777777" w:rsidR="00FD34CD" w:rsidRDefault="00C2160A">
            <w:pPr>
              <w:spacing w:before="0" w:after="0" w:line="240" w:lineRule="auto"/>
              <w:rPr>
                <w:rFonts w:cstheme="minorHAnsi"/>
                <w:b/>
                <w:sz w:val="16"/>
                <w:szCs w:val="16"/>
                <w:lang w:val="nb-NO"/>
              </w:rPr>
            </w:pPr>
            <w:r>
              <w:rPr>
                <w:rFonts w:cstheme="minorHAnsi"/>
                <w:b/>
                <w:sz w:val="16"/>
                <w:szCs w:val="16"/>
                <w:lang w:val="nb-NO"/>
              </w:rPr>
              <w:t>Navn:</w:t>
            </w:r>
          </w:p>
          <w:p w14:paraId="55893E02" w14:textId="77777777" w:rsidR="00FD34CD" w:rsidRDefault="00FD34CD">
            <w:pPr>
              <w:spacing w:before="0" w:after="0" w:line="240" w:lineRule="auto"/>
            </w:pPr>
          </w:p>
        </w:tc>
        <w:tc>
          <w:tcPr>
            <w:tcW w:w="4359" w:type="dxa"/>
            <w:tcBorders>
              <w:right w:val="single" w:sz="2" w:space="0" w:color="auto"/>
            </w:tcBorders>
          </w:tcPr>
          <w:p w14:paraId="0D1CB376" w14:textId="77777777" w:rsidR="00FD34CD" w:rsidRDefault="00C2160A">
            <w:pPr>
              <w:spacing w:before="0" w:after="0" w:line="240" w:lineRule="auto"/>
              <w:rPr>
                <w:rFonts w:cstheme="minorHAnsi"/>
                <w:b/>
                <w:sz w:val="16"/>
                <w:szCs w:val="16"/>
                <w:lang w:val="nb-NO"/>
              </w:rPr>
            </w:pPr>
            <w:r>
              <w:rPr>
                <w:rFonts w:cstheme="minorHAnsi"/>
                <w:b/>
                <w:sz w:val="16"/>
                <w:szCs w:val="16"/>
                <w:lang w:val="nb-NO"/>
              </w:rPr>
              <w:t>Fødselsdato:</w:t>
            </w:r>
          </w:p>
          <w:p w14:paraId="211D7C74" w14:textId="77777777" w:rsidR="00FD34CD" w:rsidRDefault="00FD34CD">
            <w:pPr>
              <w:spacing w:before="0" w:after="0" w:line="240" w:lineRule="auto"/>
              <w:ind w:left="34"/>
              <w:jc w:val="center"/>
            </w:pPr>
          </w:p>
        </w:tc>
      </w:tr>
      <w:tr w:rsidR="00FD34CD" w14:paraId="001E3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78" w:type="dxa"/>
            <w:gridSpan w:val="3"/>
            <w:vMerge w:val="restart"/>
          </w:tcPr>
          <w:p w14:paraId="357DB516" w14:textId="77777777" w:rsidR="00FD34CD" w:rsidRDefault="00C2160A">
            <w:pPr>
              <w:spacing w:before="0" w:after="0" w:line="240" w:lineRule="auto"/>
              <w:rPr>
                <w:rFonts w:cstheme="minorHAnsi"/>
                <w:b/>
                <w:sz w:val="16"/>
                <w:szCs w:val="16"/>
                <w:lang w:val="nb-NO"/>
              </w:rPr>
            </w:pPr>
            <w:r>
              <w:rPr>
                <w:rFonts w:cstheme="minorHAnsi"/>
                <w:b/>
                <w:sz w:val="16"/>
                <w:szCs w:val="16"/>
                <w:lang w:val="nb-NO"/>
              </w:rPr>
              <w:t>Adresse før innflytting:</w:t>
            </w:r>
          </w:p>
          <w:p w14:paraId="2C909DBD" w14:textId="77777777" w:rsidR="00C550E8" w:rsidRDefault="00C550E8">
            <w:pPr>
              <w:spacing w:before="0" w:after="0" w:line="240" w:lineRule="auto"/>
              <w:rPr>
                <w:rFonts w:cstheme="minorHAnsi"/>
                <w:b/>
                <w:sz w:val="16"/>
                <w:szCs w:val="16"/>
                <w:lang w:val="nb-NO"/>
              </w:rPr>
            </w:pPr>
          </w:p>
          <w:p w14:paraId="3298EE07" w14:textId="1A44374A" w:rsidR="00FD34CD" w:rsidRDefault="00C550E8">
            <w:pPr>
              <w:spacing w:before="0" w:after="0" w:line="240" w:lineRule="auto"/>
              <w:rPr>
                <w:b/>
                <w:bCs/>
                <w:sz w:val="16"/>
                <w:szCs w:val="16"/>
              </w:rPr>
            </w:pPr>
            <w:proofErr w:type="spellStart"/>
            <w:r w:rsidRPr="00C550E8">
              <w:rPr>
                <w:b/>
                <w:bCs/>
                <w:sz w:val="16"/>
                <w:szCs w:val="16"/>
              </w:rPr>
              <w:t>Epostadresse</w:t>
            </w:r>
            <w:proofErr w:type="spellEnd"/>
            <w:r>
              <w:rPr>
                <w:b/>
                <w:bCs/>
                <w:sz w:val="16"/>
                <w:szCs w:val="16"/>
              </w:rPr>
              <w:t>:</w:t>
            </w:r>
          </w:p>
          <w:p w14:paraId="7F80909E" w14:textId="77777777" w:rsidR="00C550E8" w:rsidRPr="00C550E8" w:rsidRDefault="00C550E8">
            <w:pPr>
              <w:spacing w:before="0" w:after="0" w:line="240" w:lineRule="auto"/>
              <w:rPr>
                <w:b/>
                <w:bCs/>
                <w:sz w:val="16"/>
                <w:szCs w:val="16"/>
              </w:rPr>
            </w:pPr>
          </w:p>
          <w:p w14:paraId="2FF055A4" w14:textId="059AFCA6" w:rsidR="00FD34CD" w:rsidRDefault="00C550E8">
            <w:pPr>
              <w:spacing w:before="0" w:after="0" w:line="240" w:lineRule="auto"/>
            </w:pPr>
            <w:proofErr w:type="spellStart"/>
            <w:r w:rsidRPr="00C550E8">
              <w:rPr>
                <w:b/>
                <w:bCs/>
                <w:sz w:val="16"/>
                <w:szCs w:val="16"/>
              </w:rPr>
              <w:t>Telefon</w:t>
            </w:r>
            <w:proofErr w:type="spellEnd"/>
            <w:r w:rsidRPr="00C550E8">
              <w:rPr>
                <w:b/>
                <w:bCs/>
                <w:sz w:val="16"/>
                <w:szCs w:val="16"/>
              </w:rPr>
              <w:t>:</w:t>
            </w:r>
          </w:p>
        </w:tc>
        <w:tc>
          <w:tcPr>
            <w:tcW w:w="4359" w:type="dxa"/>
            <w:tcBorders>
              <w:right w:val="single" w:sz="4" w:space="0" w:color="auto"/>
            </w:tcBorders>
          </w:tcPr>
          <w:p w14:paraId="321238EA" w14:textId="77777777" w:rsidR="00FD34CD" w:rsidRDefault="00C2160A">
            <w:pPr>
              <w:spacing w:before="0" w:after="0" w:line="240" w:lineRule="auto"/>
              <w:rPr>
                <w:rFonts w:cstheme="minorHAnsi"/>
                <w:b/>
                <w:sz w:val="16"/>
                <w:szCs w:val="16"/>
                <w:lang w:val="nb-NO"/>
              </w:rPr>
            </w:pPr>
            <w:r>
              <w:rPr>
                <w:rFonts w:cstheme="minorHAnsi"/>
                <w:b/>
                <w:sz w:val="16"/>
                <w:szCs w:val="16"/>
                <w:lang w:val="nb-NO"/>
              </w:rPr>
              <w:t>Antall personer i husstanden:</w:t>
            </w:r>
          </w:p>
        </w:tc>
      </w:tr>
      <w:tr w:rsidR="00FD34CD" w14:paraId="79220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jc w:val="center"/>
        </w:trPr>
        <w:tc>
          <w:tcPr>
            <w:tcW w:w="5778" w:type="dxa"/>
            <w:gridSpan w:val="3"/>
            <w:vMerge/>
          </w:tcPr>
          <w:p w14:paraId="21FD6744" w14:textId="77777777" w:rsidR="00FD34CD" w:rsidRDefault="00FD34CD"/>
        </w:tc>
        <w:tc>
          <w:tcPr>
            <w:tcW w:w="4359" w:type="dxa"/>
            <w:tcBorders>
              <w:right w:val="single" w:sz="4" w:space="0" w:color="auto"/>
            </w:tcBorders>
          </w:tcPr>
          <w:p w14:paraId="116F7180" w14:textId="77777777" w:rsidR="00FD34CD" w:rsidRDefault="00C2160A">
            <w:pPr>
              <w:spacing w:before="0" w:after="0" w:line="240" w:lineRule="auto"/>
              <w:rPr>
                <w:b/>
                <w:sz w:val="16"/>
                <w:szCs w:val="16"/>
                <w:lang w:val="nb-NO"/>
              </w:rPr>
            </w:pPr>
            <w:r>
              <w:rPr>
                <w:b/>
                <w:sz w:val="16"/>
                <w:szCs w:val="16"/>
                <w:lang w:val="nb-NO"/>
              </w:rPr>
              <w:t>Eventuelle dyr:</w:t>
            </w:r>
          </w:p>
          <w:p w14:paraId="7B61FC89" w14:textId="77777777" w:rsidR="00FD34CD" w:rsidRDefault="00FD34CD">
            <w:pPr>
              <w:spacing w:before="0" w:after="0" w:line="240" w:lineRule="auto"/>
            </w:pPr>
          </w:p>
        </w:tc>
      </w:tr>
      <w:tr w:rsidR="00FD34CD" w:rsidRPr="00842364" w14:paraId="46CFCB21" w14:textId="77777777">
        <w:trPr>
          <w:jc w:val="center"/>
        </w:trPr>
        <w:tc>
          <w:tcPr>
            <w:tcW w:w="10137" w:type="dxa"/>
            <w:gridSpan w:val="4"/>
            <w:tcBorders>
              <w:top w:val="single" w:sz="2" w:space="0" w:color="auto"/>
              <w:right w:val="single" w:sz="2" w:space="0" w:color="auto"/>
            </w:tcBorders>
            <w:shd w:val="clear" w:color="auto" w:fill="4F81BD" w:themeFill="accent1"/>
          </w:tcPr>
          <w:p w14:paraId="29769F73" w14:textId="5D4198DF" w:rsidR="00FD34CD" w:rsidRDefault="00D070D0">
            <w:pPr>
              <w:pStyle w:val="StilOverskrift1Fr0ptLinjeavstandEnkelMnsterKla"/>
              <w:rPr>
                <w:sz w:val="20"/>
                <w:lang w:val="nb-NO"/>
              </w:rPr>
            </w:pPr>
            <w:r>
              <w:rPr>
                <w:sz w:val="20"/>
                <w:lang w:val="nb-NO"/>
              </w:rPr>
              <w:t>3</w:t>
            </w:r>
            <w:r w:rsidR="00C2160A">
              <w:rPr>
                <w:sz w:val="20"/>
                <w:lang w:val="nb-NO"/>
              </w:rPr>
              <w:t>. SAKSOPPLYSNINGER OG BEGRUNNELSE FOR SØKNADEN</w:t>
            </w:r>
          </w:p>
        </w:tc>
      </w:tr>
      <w:tr w:rsidR="00FD34CD" w:rsidRPr="005042A1" w14:paraId="19D44B46" w14:textId="77777777">
        <w:trPr>
          <w:trHeight w:val="680"/>
          <w:jc w:val="center"/>
        </w:trPr>
        <w:tc>
          <w:tcPr>
            <w:tcW w:w="10137" w:type="dxa"/>
            <w:gridSpan w:val="4"/>
            <w:tcBorders>
              <w:right w:val="single" w:sz="2" w:space="0" w:color="auto"/>
            </w:tcBorders>
          </w:tcPr>
          <w:p w14:paraId="2CB08E5A" w14:textId="6B27D6B0" w:rsidR="00FD34CD" w:rsidRDefault="00D070D0">
            <w:pPr>
              <w:spacing w:before="0" w:after="0" w:line="240" w:lineRule="auto"/>
              <w:rPr>
                <w:rFonts w:cstheme="minorHAnsi"/>
                <w:b/>
                <w:sz w:val="16"/>
                <w:szCs w:val="16"/>
                <w:lang w:val="nb-NO"/>
              </w:rPr>
            </w:pPr>
            <w:r>
              <w:rPr>
                <w:rFonts w:cstheme="minorHAnsi"/>
                <w:b/>
                <w:sz w:val="16"/>
                <w:szCs w:val="16"/>
                <w:lang w:val="nb-NO"/>
              </w:rPr>
              <w:t>3</w:t>
            </w:r>
            <w:r w:rsidR="00C2160A">
              <w:rPr>
                <w:rFonts w:cstheme="minorHAnsi"/>
                <w:b/>
                <w:sz w:val="16"/>
                <w:szCs w:val="16"/>
                <w:lang w:val="nb-NO"/>
              </w:rPr>
              <w:t>.a. Tidsperiode:</w:t>
            </w:r>
          </w:p>
          <w:p w14:paraId="0C51D29D" w14:textId="77777777" w:rsidR="00FD34CD" w:rsidRPr="005042A1" w:rsidRDefault="00FD34CD">
            <w:pPr>
              <w:spacing w:before="0" w:after="0" w:line="240" w:lineRule="auto"/>
              <w:rPr>
                <w:lang w:val="nb-NO"/>
              </w:rPr>
            </w:pPr>
          </w:p>
          <w:p w14:paraId="3A098230" w14:textId="77777777" w:rsidR="00FD34CD" w:rsidRDefault="00C2160A">
            <w:pPr>
              <w:tabs>
                <w:tab w:val="left" w:pos="285"/>
                <w:tab w:val="left" w:pos="435"/>
              </w:tabs>
              <w:spacing w:before="0" w:after="40" w:line="240" w:lineRule="auto"/>
              <w:rPr>
                <w:rFonts w:cstheme="minorHAnsi"/>
                <w:sz w:val="16"/>
                <w:szCs w:val="16"/>
                <w:lang w:val="nb-NO"/>
              </w:rPr>
            </w:pPr>
            <w:r>
              <w:rPr>
                <w:rFonts w:cstheme="minorHAnsi"/>
                <w:sz w:val="16"/>
                <w:szCs w:val="16"/>
                <w:lang w:val="nb-NO"/>
              </w:rPr>
              <w:t xml:space="preserve">        Overlating av bruk fra (dato): _____________________________</w:t>
            </w:r>
            <w:r>
              <w:rPr>
                <w:rFonts w:cstheme="minorHAnsi"/>
                <w:sz w:val="16"/>
                <w:szCs w:val="16"/>
                <w:lang w:val="nb-NO"/>
              </w:rPr>
              <w:tab/>
              <w:t xml:space="preserve">            til (dato): ________________________________</w:t>
            </w:r>
          </w:p>
        </w:tc>
      </w:tr>
      <w:tr w:rsidR="00FD34CD" w14:paraId="6705F38A" w14:textId="77777777">
        <w:trPr>
          <w:trHeight w:val="1174"/>
          <w:jc w:val="center"/>
        </w:trPr>
        <w:tc>
          <w:tcPr>
            <w:tcW w:w="5068" w:type="dxa"/>
            <w:gridSpan w:val="2"/>
          </w:tcPr>
          <w:p w14:paraId="00587C1F" w14:textId="01EB8A9C" w:rsidR="00FD34CD" w:rsidRDefault="00D070D0">
            <w:pPr>
              <w:spacing w:before="0" w:after="0" w:line="240" w:lineRule="auto"/>
              <w:ind w:left="284" w:hanging="284"/>
              <w:rPr>
                <w:rFonts w:cstheme="minorHAnsi"/>
                <w:b/>
                <w:sz w:val="16"/>
                <w:szCs w:val="16"/>
                <w:lang w:val="nb-NO"/>
              </w:rPr>
            </w:pPr>
            <w:r>
              <w:rPr>
                <w:rFonts w:cstheme="minorHAnsi"/>
                <w:b/>
                <w:sz w:val="16"/>
                <w:szCs w:val="16"/>
                <w:lang w:val="nb-NO"/>
              </w:rPr>
              <w:t>3</w:t>
            </w:r>
            <w:r w:rsidR="00C2160A">
              <w:rPr>
                <w:rFonts w:cstheme="minorHAnsi"/>
                <w:b/>
                <w:sz w:val="16"/>
                <w:szCs w:val="16"/>
                <w:lang w:val="nb-NO"/>
              </w:rPr>
              <w:t>.b. Er bruker (leietaker) andelseiers ektefelle/barn/barnebarn/foreldre?</w:t>
            </w:r>
          </w:p>
          <w:p w14:paraId="5D9E73DF" w14:textId="77777777" w:rsidR="00FD34CD" w:rsidRPr="005042A1" w:rsidRDefault="00FD34CD">
            <w:pPr>
              <w:spacing w:before="0" w:after="0" w:line="240" w:lineRule="auto"/>
              <w:rPr>
                <w:lang w:val="nb-NO"/>
              </w:rPr>
            </w:pPr>
          </w:p>
          <w:p w14:paraId="22D01E36" w14:textId="77777777" w:rsidR="00FD34CD" w:rsidRDefault="00C2160A">
            <w:pPr>
              <w:spacing w:before="80" w:after="0" w:line="240" w:lineRule="auto"/>
              <w:ind w:left="284"/>
              <w:rPr>
                <w:rFonts w:ascii="Calibri" w:hAnsi="Webdings" w:cstheme="minorHAnsi"/>
                <w:sz w:val="22"/>
                <w:szCs w:val="22"/>
                <w:lang w:val="nb-NO"/>
              </w:rPr>
            </w:pPr>
            <w:r>
              <w:rPr>
                <w:rFonts w:ascii="Calibri" w:hAnsi="Webdings" w:cstheme="minorHAnsi"/>
                <w:sz w:val="22"/>
                <w:szCs w:val="22"/>
                <w:lang w:val="nb-NO"/>
              </w:rPr>
              <w:t></w:t>
            </w:r>
            <w:r>
              <w:rPr>
                <w:rFonts w:cstheme="minorHAnsi"/>
                <w:sz w:val="18"/>
                <w:lang w:val="nb-NO"/>
              </w:rPr>
              <w:t xml:space="preserve">  </w:t>
            </w:r>
            <w:r>
              <w:rPr>
                <w:rFonts w:cstheme="minorHAnsi"/>
                <w:sz w:val="22"/>
                <w:lang w:val="nb-NO"/>
              </w:rPr>
              <w:t xml:space="preserve"> Ja              </w:t>
            </w:r>
            <w:r>
              <w:rPr>
                <w:rFonts w:ascii="Calibri" w:hAnsi="Webdings" w:cstheme="minorHAnsi"/>
                <w:sz w:val="22"/>
                <w:szCs w:val="22"/>
                <w:lang w:val="nb-NO"/>
              </w:rPr>
              <w:t></w:t>
            </w:r>
            <w:r>
              <w:rPr>
                <w:rFonts w:cstheme="minorHAnsi"/>
                <w:sz w:val="22"/>
                <w:lang w:val="nb-NO"/>
              </w:rPr>
              <w:t xml:space="preserve"> </w:t>
            </w:r>
            <w:r>
              <w:rPr>
                <w:rFonts w:cstheme="minorHAnsi"/>
                <w:sz w:val="18"/>
                <w:lang w:val="nb-NO"/>
              </w:rPr>
              <w:t xml:space="preserve"> </w:t>
            </w:r>
            <w:r>
              <w:rPr>
                <w:rFonts w:cstheme="minorHAnsi"/>
                <w:sz w:val="22"/>
                <w:lang w:val="nb-NO"/>
              </w:rPr>
              <w:t xml:space="preserve"> Nei</w:t>
            </w:r>
          </w:p>
        </w:tc>
        <w:tc>
          <w:tcPr>
            <w:tcW w:w="5069" w:type="dxa"/>
            <w:gridSpan w:val="2"/>
            <w:tcBorders>
              <w:right w:val="single" w:sz="2" w:space="0" w:color="auto"/>
            </w:tcBorders>
          </w:tcPr>
          <w:p w14:paraId="2523CA92" w14:textId="301C544A" w:rsidR="00FD34CD" w:rsidRDefault="00D070D0">
            <w:pPr>
              <w:spacing w:before="0" w:after="0" w:line="216" w:lineRule="auto"/>
              <w:ind w:left="318" w:hanging="318"/>
              <w:rPr>
                <w:rFonts w:cstheme="minorHAnsi"/>
                <w:b/>
                <w:sz w:val="16"/>
                <w:szCs w:val="16"/>
                <w:lang w:val="nb-NO"/>
              </w:rPr>
            </w:pPr>
            <w:r>
              <w:rPr>
                <w:rFonts w:cstheme="minorHAnsi"/>
                <w:b/>
                <w:sz w:val="16"/>
                <w:szCs w:val="16"/>
                <w:lang w:val="nb-NO"/>
              </w:rPr>
              <w:t>3</w:t>
            </w:r>
            <w:r w:rsidR="00C2160A">
              <w:rPr>
                <w:rFonts w:cstheme="minorHAnsi"/>
                <w:b/>
                <w:sz w:val="16"/>
                <w:szCs w:val="16"/>
                <w:lang w:val="nb-NO"/>
              </w:rPr>
              <w:t xml:space="preserve">.c. </w:t>
            </w:r>
            <w:r w:rsidR="00C2160A">
              <w:rPr>
                <w:rFonts w:cstheme="minorHAnsi"/>
                <w:b/>
                <w:sz w:val="16"/>
                <w:szCs w:val="16"/>
                <w:lang w:val="nb-NO"/>
              </w:rPr>
              <w:tab/>
              <w:t xml:space="preserve">Hvis nei på spørsmålet til venstre: </w:t>
            </w:r>
            <w:r w:rsidR="00C2160A" w:rsidRPr="005042A1">
              <w:rPr>
                <w:lang w:val="nb-NO"/>
              </w:rPr>
              <w:br/>
            </w:r>
            <w:r w:rsidR="00C2160A">
              <w:rPr>
                <w:rFonts w:cstheme="minorHAnsi"/>
                <w:b/>
                <w:sz w:val="16"/>
                <w:szCs w:val="16"/>
                <w:lang w:val="nb-NO"/>
              </w:rPr>
              <w:t>Har andelseier (evt. ektefelle/barn/barnebarn/foreldre) bodd i boligen i minst ett av de siste to årene før bruksoverlating starter? jf. borettslagslovens § 5-5.</w:t>
            </w:r>
          </w:p>
          <w:p w14:paraId="691F0B6B" w14:textId="77777777" w:rsidR="00FD34CD" w:rsidRDefault="00C2160A">
            <w:pPr>
              <w:spacing w:before="80" w:after="0" w:line="240" w:lineRule="auto"/>
              <w:ind w:left="284"/>
              <w:rPr>
                <w:rFonts w:ascii="Calibri" w:hAnsi="Webdings" w:cstheme="minorHAnsi"/>
                <w:sz w:val="22"/>
                <w:szCs w:val="22"/>
                <w:lang w:val="nb-NO"/>
              </w:rPr>
            </w:pPr>
            <w:r>
              <w:rPr>
                <w:rFonts w:ascii="Calibri" w:hAnsi="Webdings" w:cstheme="minorHAnsi"/>
                <w:sz w:val="22"/>
                <w:szCs w:val="22"/>
                <w:lang w:val="nb-NO"/>
              </w:rPr>
              <w:t></w:t>
            </w:r>
            <w:r>
              <w:rPr>
                <w:rFonts w:cstheme="minorHAnsi"/>
                <w:sz w:val="18"/>
                <w:lang w:val="nb-NO"/>
              </w:rPr>
              <w:t xml:space="preserve">   </w:t>
            </w:r>
            <w:r>
              <w:rPr>
                <w:rFonts w:cstheme="minorHAnsi"/>
                <w:sz w:val="22"/>
                <w:lang w:val="nb-NO"/>
              </w:rPr>
              <w:t xml:space="preserve">Ja              </w:t>
            </w:r>
            <w:r>
              <w:rPr>
                <w:rFonts w:ascii="Calibri" w:hAnsi="Webdings" w:cstheme="minorHAnsi"/>
                <w:sz w:val="22"/>
                <w:szCs w:val="22"/>
                <w:lang w:val="nb-NO"/>
              </w:rPr>
              <w:t></w:t>
            </w:r>
            <w:r>
              <w:rPr>
                <w:rFonts w:cstheme="minorHAnsi"/>
                <w:sz w:val="18"/>
                <w:lang w:val="nb-NO"/>
              </w:rPr>
              <w:t xml:space="preserve">  </w:t>
            </w:r>
            <w:r>
              <w:rPr>
                <w:rFonts w:cstheme="minorHAnsi"/>
                <w:sz w:val="22"/>
                <w:lang w:val="nb-NO"/>
              </w:rPr>
              <w:t xml:space="preserve"> Nei</w:t>
            </w:r>
          </w:p>
        </w:tc>
      </w:tr>
      <w:tr w:rsidR="00FD34CD" w14:paraId="653A0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5068" w:type="dxa"/>
            <w:gridSpan w:val="2"/>
          </w:tcPr>
          <w:p w14:paraId="6A5CF602" w14:textId="5A9D6752" w:rsidR="00FD34CD" w:rsidRDefault="00D070D0">
            <w:pPr>
              <w:spacing w:before="0" w:after="0" w:line="216" w:lineRule="auto"/>
              <w:ind w:left="284" w:hanging="284"/>
              <w:rPr>
                <w:rFonts w:cstheme="minorHAnsi"/>
                <w:b/>
                <w:sz w:val="16"/>
                <w:szCs w:val="16"/>
                <w:lang w:val="nb-NO"/>
              </w:rPr>
            </w:pPr>
            <w:r>
              <w:rPr>
                <w:rFonts w:cstheme="minorHAnsi"/>
                <w:b/>
                <w:sz w:val="16"/>
                <w:szCs w:val="16"/>
                <w:lang w:val="nb-NO"/>
              </w:rPr>
              <w:t>3</w:t>
            </w:r>
            <w:r w:rsidR="00C2160A">
              <w:rPr>
                <w:rFonts w:cstheme="minorHAnsi"/>
                <w:b/>
                <w:sz w:val="16"/>
                <w:szCs w:val="16"/>
                <w:lang w:val="nb-NO"/>
              </w:rPr>
              <w:t>.d. Hvis nei på begge spørsmål over:</w:t>
            </w:r>
            <w:r w:rsidR="00C2160A" w:rsidRPr="005042A1">
              <w:rPr>
                <w:lang w:val="nb-NO"/>
              </w:rPr>
              <w:br/>
            </w:r>
            <w:r w:rsidR="00C2160A">
              <w:rPr>
                <w:rFonts w:cstheme="minorHAnsi"/>
                <w:b/>
                <w:sz w:val="16"/>
                <w:szCs w:val="16"/>
                <w:lang w:val="nb-NO"/>
              </w:rPr>
              <w:t xml:space="preserve">Oppgi begrunnelse for søknad om overlating etter særlig grunn, </w:t>
            </w:r>
            <w:r w:rsidR="00C2160A" w:rsidRPr="005042A1">
              <w:rPr>
                <w:lang w:val="nb-NO"/>
              </w:rPr>
              <w:br/>
            </w:r>
            <w:r w:rsidR="00C2160A">
              <w:rPr>
                <w:rFonts w:cstheme="minorHAnsi"/>
                <w:b/>
                <w:sz w:val="16"/>
                <w:szCs w:val="16"/>
                <w:lang w:val="nb-NO"/>
              </w:rPr>
              <w:t>jf. borettslagslovens § 5-6 (1) pkt 1, 2 eller 4.</w:t>
            </w:r>
          </w:p>
        </w:tc>
        <w:tc>
          <w:tcPr>
            <w:tcW w:w="5069" w:type="dxa"/>
            <w:gridSpan w:val="2"/>
            <w:tcBorders>
              <w:right w:val="single" w:sz="4" w:space="0" w:color="auto"/>
            </w:tcBorders>
          </w:tcPr>
          <w:p w14:paraId="0B5694C1" w14:textId="05907AF6" w:rsidR="00FD34CD" w:rsidRDefault="00D070D0">
            <w:pPr>
              <w:spacing w:before="0" w:after="0" w:line="240" w:lineRule="auto"/>
              <w:rPr>
                <w:rFonts w:cstheme="minorHAnsi"/>
                <w:b/>
                <w:sz w:val="16"/>
                <w:szCs w:val="16"/>
                <w:lang w:val="nb-NO"/>
              </w:rPr>
            </w:pPr>
            <w:r>
              <w:rPr>
                <w:rFonts w:cstheme="minorHAnsi"/>
                <w:b/>
                <w:sz w:val="16"/>
                <w:szCs w:val="16"/>
                <w:lang w:val="nb-NO"/>
              </w:rPr>
              <w:t>3.</w:t>
            </w:r>
            <w:r w:rsidR="00C2160A">
              <w:rPr>
                <w:rFonts w:cstheme="minorHAnsi"/>
                <w:b/>
                <w:sz w:val="16"/>
                <w:szCs w:val="16"/>
                <w:lang w:val="nb-NO"/>
              </w:rPr>
              <w:t>e. Er standard leiekontrakt ved overlating av bruk benyttet?</w:t>
            </w:r>
          </w:p>
          <w:p w14:paraId="1395646B" w14:textId="77777777" w:rsidR="00FD34CD" w:rsidRDefault="00C2160A">
            <w:pPr>
              <w:spacing w:before="80" w:after="0" w:line="240" w:lineRule="auto"/>
              <w:ind w:left="284"/>
              <w:rPr>
                <w:rFonts w:ascii="Calibri" w:hAnsi="Webdings" w:cstheme="minorHAnsi"/>
                <w:sz w:val="22"/>
                <w:szCs w:val="22"/>
                <w:lang w:val="nb-NO"/>
              </w:rPr>
            </w:pPr>
            <w:r>
              <w:rPr>
                <w:rFonts w:ascii="Calibri" w:hAnsi="Webdings" w:cstheme="minorHAnsi"/>
                <w:sz w:val="22"/>
                <w:szCs w:val="22"/>
                <w:lang w:val="nb-NO"/>
              </w:rPr>
              <w:t></w:t>
            </w:r>
            <w:r>
              <w:rPr>
                <w:rFonts w:cstheme="minorHAnsi"/>
                <w:sz w:val="18"/>
                <w:lang w:val="nb-NO"/>
              </w:rPr>
              <w:t xml:space="preserve">  </w:t>
            </w:r>
            <w:r>
              <w:rPr>
                <w:rFonts w:cstheme="minorHAnsi"/>
                <w:sz w:val="22"/>
                <w:lang w:val="nb-NO"/>
              </w:rPr>
              <w:t xml:space="preserve"> Ja              </w:t>
            </w:r>
            <w:r>
              <w:rPr>
                <w:rFonts w:ascii="Calibri" w:hAnsi="Webdings" w:cstheme="minorHAnsi"/>
                <w:sz w:val="22"/>
                <w:szCs w:val="22"/>
                <w:lang w:val="nb-NO"/>
              </w:rPr>
              <w:t></w:t>
            </w:r>
            <w:r>
              <w:rPr>
                <w:rFonts w:cstheme="minorHAnsi"/>
                <w:sz w:val="18"/>
                <w:lang w:val="nb-NO"/>
              </w:rPr>
              <w:t xml:space="preserve">   </w:t>
            </w:r>
            <w:r>
              <w:rPr>
                <w:rFonts w:cstheme="minorHAnsi"/>
                <w:sz w:val="22"/>
                <w:lang w:val="nb-NO"/>
              </w:rPr>
              <w:t>Nei</w:t>
            </w:r>
          </w:p>
        </w:tc>
      </w:tr>
      <w:tr w:rsidR="00FD34CD" w14:paraId="3BA297C8" w14:textId="77777777">
        <w:trPr>
          <w:jc w:val="center"/>
        </w:trPr>
        <w:tc>
          <w:tcPr>
            <w:tcW w:w="10137" w:type="dxa"/>
            <w:gridSpan w:val="4"/>
            <w:tcBorders>
              <w:top w:val="single" w:sz="2" w:space="0" w:color="auto"/>
              <w:right w:val="single" w:sz="2" w:space="0" w:color="auto"/>
            </w:tcBorders>
            <w:shd w:val="clear" w:color="auto" w:fill="4F81BD" w:themeFill="accent1"/>
          </w:tcPr>
          <w:p w14:paraId="7E55C63A" w14:textId="77777777" w:rsidR="00FD34CD" w:rsidRDefault="00842364">
            <w:pPr>
              <w:pStyle w:val="StilOverskrift1Fr0ptLinjeavstandEnkelMnsterKla"/>
              <w:rPr>
                <w:sz w:val="20"/>
                <w:lang w:val="nb-NO"/>
              </w:rPr>
            </w:pPr>
            <w:r>
              <w:rPr>
                <w:sz w:val="20"/>
                <w:lang w:val="nb-NO"/>
              </w:rPr>
              <w:t>4</w:t>
            </w:r>
            <w:r w:rsidR="00C2160A">
              <w:rPr>
                <w:sz w:val="20"/>
                <w:lang w:val="nb-NO"/>
              </w:rPr>
              <w:t>. uNDERSKRIFTER</w:t>
            </w:r>
          </w:p>
        </w:tc>
      </w:tr>
      <w:tr w:rsidR="00FD34CD" w:rsidRPr="00842364" w14:paraId="57D5CBA3" w14:textId="77777777">
        <w:trPr>
          <w:jc w:val="center"/>
        </w:trPr>
        <w:tc>
          <w:tcPr>
            <w:tcW w:w="10137" w:type="dxa"/>
            <w:gridSpan w:val="4"/>
            <w:tcBorders>
              <w:right w:val="single" w:sz="2" w:space="0" w:color="auto"/>
            </w:tcBorders>
          </w:tcPr>
          <w:p w14:paraId="67A59F1B" w14:textId="77777777" w:rsidR="00FD34CD" w:rsidRDefault="00C2160A">
            <w:pPr>
              <w:spacing w:before="40" w:after="40" w:line="240" w:lineRule="auto"/>
              <w:rPr>
                <w:rFonts w:cstheme="minorHAnsi"/>
                <w:i/>
                <w:sz w:val="16"/>
                <w:szCs w:val="16"/>
                <w:lang w:val="nb-NO"/>
              </w:rPr>
            </w:pPr>
            <w:r>
              <w:rPr>
                <w:rFonts w:cstheme="minorHAnsi"/>
                <w:i/>
                <w:sz w:val="16"/>
                <w:szCs w:val="16"/>
                <w:lang w:val="nb-NO"/>
              </w:rPr>
              <w:t>Jeg søker med dette om å overlate bruken i samsvar med ovennevnte opplysninger. Denne søknaden utfylles av Standard bestemmelser for overlating av bruk datert 03.07.2005, og som er en del av søknaden. Andelseier og bruker (leietaker) bekrefter med vår underskrift å ha gjort oss kjent med og akseptert disse bestemmelsene.</w:t>
            </w:r>
          </w:p>
        </w:tc>
      </w:tr>
      <w:tr w:rsidR="00FD34CD" w14:paraId="6F630BFD" w14:textId="77777777" w:rsidTr="00504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2375" w:type="dxa"/>
          </w:tcPr>
          <w:p w14:paraId="3FF21D95" w14:textId="77777777" w:rsidR="00FD34CD" w:rsidRDefault="00C2160A">
            <w:pPr>
              <w:spacing w:before="0" w:after="0" w:line="240" w:lineRule="auto"/>
              <w:rPr>
                <w:rFonts w:cstheme="minorHAnsi"/>
                <w:b/>
                <w:sz w:val="16"/>
                <w:szCs w:val="16"/>
                <w:lang w:val="nb-NO"/>
              </w:rPr>
            </w:pPr>
            <w:r>
              <w:rPr>
                <w:rFonts w:cstheme="minorHAnsi"/>
                <w:b/>
                <w:sz w:val="16"/>
                <w:szCs w:val="16"/>
                <w:lang w:val="nb-NO"/>
              </w:rPr>
              <w:t>Dato:</w:t>
            </w:r>
          </w:p>
          <w:p w14:paraId="4665B026" w14:textId="77777777" w:rsidR="00FD34CD" w:rsidRDefault="00FD34CD">
            <w:pPr>
              <w:spacing w:before="0" w:after="0" w:line="240" w:lineRule="auto"/>
            </w:pPr>
          </w:p>
        </w:tc>
        <w:tc>
          <w:tcPr>
            <w:tcW w:w="7762" w:type="dxa"/>
            <w:gridSpan w:val="3"/>
            <w:tcBorders>
              <w:right w:val="single" w:sz="4" w:space="0" w:color="auto"/>
            </w:tcBorders>
          </w:tcPr>
          <w:p w14:paraId="46238589" w14:textId="77777777" w:rsidR="00FD34CD" w:rsidRDefault="00C2160A">
            <w:pPr>
              <w:spacing w:before="0" w:after="0" w:line="240" w:lineRule="auto"/>
              <w:rPr>
                <w:rFonts w:cstheme="minorHAnsi"/>
                <w:b/>
                <w:sz w:val="16"/>
                <w:szCs w:val="16"/>
                <w:lang w:val="nb-NO"/>
              </w:rPr>
            </w:pPr>
            <w:r>
              <w:rPr>
                <w:rFonts w:cstheme="minorHAnsi"/>
                <w:b/>
                <w:sz w:val="16"/>
                <w:szCs w:val="16"/>
                <w:lang w:val="nb-NO"/>
              </w:rPr>
              <w:t>Sted:</w:t>
            </w:r>
          </w:p>
          <w:p w14:paraId="5BC6A98A" w14:textId="77777777" w:rsidR="00FD34CD" w:rsidRDefault="00FD34CD">
            <w:pPr>
              <w:spacing w:before="0" w:after="0" w:line="240" w:lineRule="auto"/>
              <w:ind w:left="34"/>
              <w:jc w:val="center"/>
            </w:pPr>
          </w:p>
        </w:tc>
      </w:tr>
      <w:tr w:rsidR="00FD34CD" w14:paraId="01F23C83" w14:textId="77777777">
        <w:trPr>
          <w:trHeight w:val="993"/>
          <w:jc w:val="center"/>
        </w:trPr>
        <w:tc>
          <w:tcPr>
            <w:tcW w:w="5068" w:type="dxa"/>
            <w:gridSpan w:val="2"/>
          </w:tcPr>
          <w:p w14:paraId="45CFE897" w14:textId="77777777" w:rsidR="00FD34CD" w:rsidRDefault="00C2160A">
            <w:pPr>
              <w:spacing w:before="0" w:after="0" w:line="240" w:lineRule="auto"/>
              <w:rPr>
                <w:rFonts w:cstheme="minorHAnsi"/>
                <w:b/>
                <w:sz w:val="16"/>
                <w:szCs w:val="16"/>
                <w:lang w:val="nb-NO"/>
              </w:rPr>
            </w:pPr>
            <w:r>
              <w:rPr>
                <w:rFonts w:cstheme="minorHAnsi"/>
                <w:b/>
                <w:sz w:val="16"/>
                <w:szCs w:val="16"/>
                <w:lang w:val="nb-NO"/>
              </w:rPr>
              <w:t>Andelseier(e)</w:t>
            </w:r>
          </w:p>
          <w:p w14:paraId="541AB01D" w14:textId="77777777" w:rsidR="00FD34CD" w:rsidRPr="005042A1" w:rsidRDefault="00FD34CD">
            <w:pPr>
              <w:spacing w:before="0" w:after="0" w:line="240" w:lineRule="auto"/>
              <w:rPr>
                <w:lang w:val="nb-NO"/>
              </w:rPr>
            </w:pPr>
          </w:p>
          <w:p w14:paraId="1EE31869" w14:textId="77777777" w:rsidR="00FD34CD" w:rsidRDefault="00C2160A">
            <w:pPr>
              <w:spacing w:before="0" w:after="0" w:line="240" w:lineRule="auto"/>
              <w:rPr>
                <w:rFonts w:cstheme="minorHAnsi"/>
                <w:sz w:val="16"/>
                <w:szCs w:val="16"/>
                <w:lang w:val="nb-NO"/>
              </w:rPr>
            </w:pPr>
            <w:r>
              <w:rPr>
                <w:rFonts w:cstheme="minorHAnsi"/>
                <w:sz w:val="16"/>
                <w:szCs w:val="16"/>
                <w:lang w:val="nb-NO"/>
              </w:rPr>
              <w:t>____________________________      _____________________________</w:t>
            </w:r>
          </w:p>
          <w:p w14:paraId="092C3FC0" w14:textId="77777777" w:rsidR="00FD34CD" w:rsidRDefault="00C2160A">
            <w:pPr>
              <w:spacing w:before="0" w:after="0" w:line="216" w:lineRule="auto"/>
              <w:rPr>
                <w:rFonts w:cstheme="minorHAnsi"/>
                <w:i/>
                <w:sz w:val="16"/>
                <w:szCs w:val="16"/>
                <w:lang w:val="nb-NO"/>
              </w:rPr>
            </w:pPr>
            <w:r>
              <w:rPr>
                <w:rFonts w:cstheme="minorHAnsi"/>
                <w:i/>
                <w:sz w:val="16"/>
                <w:szCs w:val="16"/>
                <w:lang w:val="nb-NO"/>
              </w:rPr>
              <w:t>Undertegnede er kjent med at bruksoverlatingen ikke reduserer andels</w:t>
            </w:r>
            <w:r>
              <w:rPr>
                <w:rFonts w:cstheme="minorHAnsi"/>
                <w:i/>
                <w:sz w:val="16"/>
                <w:szCs w:val="16"/>
                <w:lang w:val="nb-NO"/>
              </w:rPr>
              <w:softHyphen/>
              <w:t>eiers plikter overfor borettslaget.</w:t>
            </w:r>
          </w:p>
        </w:tc>
        <w:tc>
          <w:tcPr>
            <w:tcW w:w="5069" w:type="dxa"/>
            <w:gridSpan w:val="2"/>
            <w:tcBorders>
              <w:right w:val="single" w:sz="2" w:space="0" w:color="auto"/>
            </w:tcBorders>
          </w:tcPr>
          <w:p w14:paraId="019666CB" w14:textId="77777777" w:rsidR="00FD34CD" w:rsidRDefault="00FD34CD" w:rsidP="00842364">
            <w:pPr>
              <w:spacing w:before="0" w:after="0" w:line="240" w:lineRule="auto"/>
            </w:pPr>
          </w:p>
        </w:tc>
      </w:tr>
    </w:tbl>
    <w:p w14:paraId="45081AFF" w14:textId="7C542613" w:rsidR="00FD34CD" w:rsidRDefault="00C2160A">
      <w:pPr>
        <w:pStyle w:val="Tittel"/>
        <w:pageBreakBefore/>
        <w:spacing w:before="480"/>
        <w:rPr>
          <w:b/>
          <w:sz w:val="40"/>
          <w:szCs w:val="40"/>
          <w:lang w:val="nb-NO"/>
        </w:rPr>
      </w:pPr>
      <w:r>
        <w:rPr>
          <w:b/>
          <w:sz w:val="40"/>
          <w:szCs w:val="40"/>
          <w:lang w:val="nb-NO"/>
        </w:rPr>
        <w:lastRenderedPageBreak/>
        <w:t>STANDARD BESTEMMELSER FOR OVERLATING AV BRUK</w:t>
      </w:r>
      <w:r>
        <w:rPr>
          <w:sz w:val="40"/>
          <w:szCs w:val="40"/>
          <w:lang w:val="nb-NO"/>
        </w:rPr>
        <w:t xml:space="preserve"> </w:t>
      </w:r>
      <w:r>
        <w:rPr>
          <w:b/>
          <w:sz w:val="32"/>
          <w:lang w:val="nb-NO"/>
        </w:rPr>
        <w:t>(utleie av andelsleilighet</w:t>
      </w:r>
      <w:r w:rsidR="00910EA0">
        <w:rPr>
          <w:b/>
          <w:sz w:val="32"/>
          <w:lang w:val="nb-NO"/>
        </w:rPr>
        <w:t xml:space="preserve"> I BORETTSLAGET VERVEN PANORAMA</w:t>
      </w:r>
      <w:r>
        <w:rPr>
          <w:b/>
          <w:sz w:val="32"/>
          <w:lang w:val="nb-NO"/>
        </w:rPr>
        <w:t>)</w:t>
      </w:r>
    </w:p>
    <w:p w14:paraId="630090D2" w14:textId="12FCE1FC" w:rsidR="00FD34CD" w:rsidRDefault="00910EA0">
      <w:pPr>
        <w:rPr>
          <w:sz w:val="22"/>
          <w:lang w:val="nb-NO"/>
        </w:rPr>
      </w:pPr>
      <w:r>
        <w:rPr>
          <w:sz w:val="22"/>
          <w:lang w:val="nb-NO"/>
        </w:rPr>
        <w:t xml:space="preserve">Sist justert: </w:t>
      </w:r>
      <w:r w:rsidR="003B3251">
        <w:rPr>
          <w:sz w:val="22"/>
          <w:lang w:val="nb-NO"/>
        </w:rPr>
        <w:t xml:space="preserve">September </w:t>
      </w:r>
      <w:r>
        <w:rPr>
          <w:sz w:val="22"/>
          <w:lang w:val="nb-NO"/>
        </w:rPr>
        <w:t>2024</w:t>
      </w:r>
    </w:p>
    <w:p w14:paraId="27C0B443" w14:textId="74E3C0EC" w:rsidR="00FD34CD" w:rsidRPr="00910EA0" w:rsidRDefault="00910EA0">
      <w:pPr>
        <w:rPr>
          <w:b/>
          <w:bCs/>
          <w:lang w:val="nb-NO"/>
        </w:rPr>
      </w:pPr>
      <w:r w:rsidRPr="00910EA0">
        <w:rPr>
          <w:b/>
          <w:bCs/>
          <w:lang w:val="nb-NO"/>
        </w:rPr>
        <w:t xml:space="preserve">NB: Med tanke på utleie anbefales det å søke om godkjenning av rett til bruksoverlating først slik at dette er avklart før en søker etter leietaker. I så fall lar en bare rubrikkene for leietaker stå åpne i først runde, og så fyller en inn disse opplysningene etter at en har fått godkjenning for rett til bruksoverlating og har funnet den som en vil leie ut til. </w:t>
      </w:r>
    </w:p>
    <w:p w14:paraId="26D03E5D" w14:textId="77777777" w:rsidR="00FD34CD" w:rsidRDefault="00C2160A">
      <w:pPr>
        <w:pStyle w:val="Overskrift1"/>
        <w:spacing w:before="40" w:after="40" w:line="240" w:lineRule="auto"/>
        <w:rPr>
          <w:sz w:val="20"/>
          <w:lang w:val="nb-NO"/>
        </w:rPr>
      </w:pPr>
      <w:r>
        <w:rPr>
          <w:sz w:val="20"/>
          <w:lang w:val="nb-NO"/>
        </w:rPr>
        <w:t>1. OVERLATING AV BRUK KREVER SAMTYKKE AV BORETTSLAGETS STYRE</w:t>
      </w:r>
    </w:p>
    <w:p w14:paraId="1DF54F54" w14:textId="77777777" w:rsidR="00FD34CD" w:rsidRDefault="00C2160A">
      <w:pPr>
        <w:rPr>
          <w:sz w:val="18"/>
          <w:lang w:val="nb-NO"/>
        </w:rPr>
      </w:pPr>
      <w:r>
        <w:rPr>
          <w:sz w:val="18"/>
          <w:lang w:val="nb-NO"/>
        </w:rPr>
        <w:t>Overlating av bruk er bare tillatt etter samtykke fra styret i borettslaget, jf. borettslagsloven § 5-3.</w:t>
      </w:r>
    </w:p>
    <w:p w14:paraId="66F0FF50" w14:textId="77777777" w:rsidR="00FD34CD" w:rsidRDefault="00C2160A">
      <w:pPr>
        <w:rPr>
          <w:sz w:val="18"/>
          <w:lang w:val="nb-NO"/>
        </w:rPr>
      </w:pPr>
      <w:r>
        <w:rPr>
          <w:sz w:val="18"/>
          <w:lang w:val="nb-NO"/>
        </w:rPr>
        <w:t>Styret kan pålegge brukeren å flytte og eventuelt kreve fravikelse etter tvangsfullbyrdelseslovens kapittel 13:</w:t>
      </w:r>
    </w:p>
    <w:p w14:paraId="467F89F0" w14:textId="019945D5" w:rsidR="00FD34CD" w:rsidRDefault="00C2160A">
      <w:pPr>
        <w:pStyle w:val="Listeavsnitt"/>
        <w:numPr>
          <w:ilvl w:val="0"/>
          <w:numId w:val="1"/>
        </w:numPr>
        <w:rPr>
          <w:sz w:val="18"/>
          <w:lang w:val="nb-NO"/>
        </w:rPr>
      </w:pPr>
      <w:r>
        <w:rPr>
          <w:sz w:val="18"/>
          <w:lang w:val="nb-NO"/>
        </w:rPr>
        <w:t>Hvis overlating av bruken (utleie</w:t>
      </w:r>
      <w:r w:rsidR="00C31D36">
        <w:rPr>
          <w:sz w:val="18"/>
          <w:lang w:val="nb-NO"/>
        </w:rPr>
        <w:t xml:space="preserve"> eller annen bruksoverlating</w:t>
      </w:r>
      <w:r>
        <w:rPr>
          <w:sz w:val="18"/>
          <w:lang w:val="nb-NO"/>
        </w:rPr>
        <w:t>) skjer i strid med reglene for bruksoverlating i borettslagsloven</w:t>
      </w:r>
    </w:p>
    <w:p w14:paraId="25DB88EA" w14:textId="7E152217" w:rsidR="00FD34CD" w:rsidRDefault="00C2160A">
      <w:pPr>
        <w:pStyle w:val="Listeavsnitt"/>
        <w:numPr>
          <w:ilvl w:val="0"/>
          <w:numId w:val="1"/>
        </w:numPr>
        <w:rPr>
          <w:sz w:val="18"/>
          <w:lang w:val="nb-NO"/>
        </w:rPr>
      </w:pPr>
      <w:r>
        <w:rPr>
          <w:sz w:val="18"/>
          <w:lang w:val="nb-NO"/>
        </w:rPr>
        <w:t>Hvis vilkårene for overlating av bruk (utleie</w:t>
      </w:r>
      <w:r w:rsidR="00C31D36">
        <w:rPr>
          <w:sz w:val="18"/>
          <w:lang w:val="nb-NO"/>
        </w:rPr>
        <w:t xml:space="preserve"> eller annen bruksoverlating</w:t>
      </w:r>
      <w:r>
        <w:rPr>
          <w:sz w:val="18"/>
          <w:lang w:val="nb-NO"/>
        </w:rPr>
        <w:t xml:space="preserve">) ikke lenger er </w:t>
      </w:r>
      <w:proofErr w:type="gramStart"/>
      <w:r>
        <w:rPr>
          <w:sz w:val="18"/>
          <w:lang w:val="nb-NO"/>
        </w:rPr>
        <w:t>tilstede</w:t>
      </w:r>
      <w:proofErr w:type="gramEnd"/>
    </w:p>
    <w:p w14:paraId="722052D8" w14:textId="77777777" w:rsidR="00FD34CD" w:rsidRDefault="00C2160A">
      <w:pPr>
        <w:rPr>
          <w:sz w:val="18"/>
          <w:lang w:val="nb-NO"/>
        </w:rPr>
      </w:pPr>
      <w:r>
        <w:rPr>
          <w:sz w:val="18"/>
          <w:lang w:val="nb-NO"/>
        </w:rPr>
        <w:t>Faller andelseiers bruksrett til boligen bort, vil også brukerens rett til å bo i boligen falle bort.</w:t>
      </w:r>
    </w:p>
    <w:p w14:paraId="5D172081" w14:textId="77777777" w:rsidR="00FD34CD" w:rsidRPr="00842364" w:rsidRDefault="00C2160A">
      <w:pPr>
        <w:rPr>
          <w:sz w:val="18"/>
          <w:lang w:val="nb-NO"/>
        </w:rPr>
      </w:pPr>
      <w:r>
        <w:rPr>
          <w:sz w:val="18"/>
          <w:lang w:val="nb-NO"/>
        </w:rPr>
        <w:t>Dersom styret nekter å samtykke til overlating av bruk, skal styret gi melding om dette senest innen en måned etter av søknaden er kommet fram til laget.</w:t>
      </w:r>
    </w:p>
    <w:p w14:paraId="5B46CE67" w14:textId="77777777" w:rsidR="00FD34CD" w:rsidRDefault="00C2160A">
      <w:pPr>
        <w:pStyle w:val="Overskrift1"/>
        <w:spacing w:before="40" w:after="40" w:line="240" w:lineRule="auto"/>
        <w:rPr>
          <w:sz w:val="20"/>
          <w:lang w:val="nb-NO"/>
        </w:rPr>
      </w:pPr>
      <w:r>
        <w:rPr>
          <w:sz w:val="20"/>
          <w:lang w:val="nb-NO"/>
        </w:rPr>
        <w:t>2. ENDRINGER I LEIEFORHOLDET</w:t>
      </w:r>
    </w:p>
    <w:p w14:paraId="46692194" w14:textId="0BC9DB3F" w:rsidR="00FD34CD" w:rsidRDefault="00C2160A">
      <w:pPr>
        <w:rPr>
          <w:sz w:val="18"/>
          <w:lang w:val="nb-NO"/>
        </w:rPr>
      </w:pPr>
      <w:r>
        <w:rPr>
          <w:sz w:val="18"/>
          <w:lang w:val="nb-NO"/>
        </w:rPr>
        <w:t xml:space="preserve">Hvis samtykke til overlating av bruk gis, gjelder samtykke for den periode og den bruker som det er gitt samtykke for. Ved endring av bruker eller forlengelse av perioden må det sendes ny søknad om overlating av bruk. </w:t>
      </w:r>
    </w:p>
    <w:p w14:paraId="4A3A14A4" w14:textId="77777777" w:rsidR="00FD34CD" w:rsidRPr="005042A1" w:rsidRDefault="00FD34CD">
      <w:pPr>
        <w:rPr>
          <w:lang w:val="nb-NO"/>
        </w:rPr>
      </w:pPr>
    </w:p>
    <w:p w14:paraId="3136A44E" w14:textId="77777777" w:rsidR="00FD34CD" w:rsidRDefault="00C2160A">
      <w:pPr>
        <w:pStyle w:val="Overskrift1"/>
        <w:spacing w:before="40" w:after="40" w:line="240" w:lineRule="auto"/>
        <w:rPr>
          <w:sz w:val="20"/>
          <w:lang w:val="nb-NO"/>
        </w:rPr>
      </w:pPr>
      <w:r>
        <w:rPr>
          <w:sz w:val="20"/>
          <w:lang w:val="nb-NO"/>
        </w:rPr>
        <w:t>3. BRUKERS PLIKTER</w:t>
      </w:r>
    </w:p>
    <w:p w14:paraId="184A1E2D" w14:textId="1DD61D26" w:rsidR="00FD34CD" w:rsidRDefault="00C2160A">
      <w:pPr>
        <w:rPr>
          <w:sz w:val="18"/>
          <w:lang w:val="nb-NO"/>
        </w:rPr>
      </w:pPr>
      <w:r>
        <w:rPr>
          <w:sz w:val="18"/>
          <w:lang w:val="nb-NO"/>
        </w:rPr>
        <w:t>Brukeren plikter å overholde lagets vedtekter og husordensregler.</w:t>
      </w:r>
      <w:r w:rsidR="00910EA0">
        <w:rPr>
          <w:sz w:val="18"/>
          <w:lang w:val="nb-NO"/>
        </w:rPr>
        <w:t xml:space="preserve"> Andelseier er ansvarlig for at brukeren er kjent med disse pliktene og kan også holdes ansvarlig i forhold til borettslaget for brukerens eventuelle brudd på borettslagets regelverk.</w:t>
      </w:r>
    </w:p>
    <w:p w14:paraId="6E747604" w14:textId="77777777" w:rsidR="00FD34CD" w:rsidRPr="005042A1" w:rsidRDefault="00FD34CD">
      <w:pPr>
        <w:rPr>
          <w:lang w:val="nb-NO"/>
        </w:rPr>
      </w:pPr>
    </w:p>
    <w:p w14:paraId="04E07736" w14:textId="77777777" w:rsidR="00FD34CD" w:rsidRDefault="00C2160A">
      <w:pPr>
        <w:pStyle w:val="Overskrift1"/>
        <w:spacing w:before="40" w:after="40" w:line="240" w:lineRule="auto"/>
        <w:rPr>
          <w:sz w:val="20"/>
          <w:lang w:val="nb-NO"/>
        </w:rPr>
      </w:pPr>
      <w:r>
        <w:rPr>
          <w:sz w:val="20"/>
          <w:lang w:val="nb-NO"/>
        </w:rPr>
        <w:t>4. ANDELSEIERENS PLIKTER</w:t>
      </w:r>
    </w:p>
    <w:p w14:paraId="3249FA8E" w14:textId="77777777" w:rsidR="00FD34CD" w:rsidRDefault="00C2160A">
      <w:pPr>
        <w:rPr>
          <w:sz w:val="18"/>
          <w:lang w:val="nb-NO"/>
        </w:rPr>
      </w:pPr>
      <w:r>
        <w:rPr>
          <w:sz w:val="18"/>
          <w:lang w:val="nb-NO"/>
        </w:rPr>
        <w:t>Andelseier er ansvarlig for at felleskostnadene til borettslaget blir betalt.</w:t>
      </w:r>
    </w:p>
    <w:p w14:paraId="5B1DEC4E" w14:textId="77777777" w:rsidR="00FD34CD" w:rsidRDefault="00C2160A">
      <w:pPr>
        <w:rPr>
          <w:sz w:val="18"/>
          <w:lang w:val="nb-NO"/>
        </w:rPr>
      </w:pPr>
      <w:r>
        <w:rPr>
          <w:sz w:val="18"/>
          <w:lang w:val="nb-NO"/>
        </w:rPr>
        <w:t>Overlating av bruken reduserer ikke andelseierens plikter overfor borettslaget.</w:t>
      </w:r>
    </w:p>
    <w:p w14:paraId="25FF5A8F" w14:textId="77777777" w:rsidR="00FD34CD" w:rsidRDefault="00C2160A">
      <w:pPr>
        <w:rPr>
          <w:sz w:val="18"/>
          <w:lang w:val="nb-NO"/>
        </w:rPr>
      </w:pPr>
      <w:r>
        <w:rPr>
          <w:sz w:val="18"/>
          <w:lang w:val="nb-NO"/>
        </w:rPr>
        <w:t>Juridiske andelseiere skal utpeke en fullmektig som kan ta imot meldinger fra borettslaget om bruken av boligen. Borettslaget kan kreve skriftlig svar innen 10 dager dersom det har henvendt seg skriftlig til den utpekte personen om spørsmål som gjelder mislighold av pliktene i forhold til borettslaget.</w:t>
      </w:r>
    </w:p>
    <w:p w14:paraId="5041DAD8" w14:textId="77777777" w:rsidR="00FD34CD" w:rsidRPr="005042A1" w:rsidRDefault="00FD34CD">
      <w:pPr>
        <w:rPr>
          <w:lang w:val="nb-NO"/>
        </w:rPr>
      </w:pPr>
    </w:p>
    <w:p w14:paraId="09756178" w14:textId="77777777" w:rsidR="00FD34CD" w:rsidRPr="005042A1" w:rsidRDefault="00FD34CD">
      <w:pPr>
        <w:rPr>
          <w:lang w:val="nb-NO"/>
        </w:rPr>
      </w:pPr>
    </w:p>
    <w:sectPr w:rsidR="00FD34CD" w:rsidRPr="005042A1" w:rsidSect="00FD34CD">
      <w:headerReference w:type="even" r:id="rId7"/>
      <w:headerReference w:type="default" r:id="rId8"/>
      <w:footerReference w:type="even" r:id="rId9"/>
      <w:footerReference w:type="default" r:id="rId10"/>
      <w:headerReference w:type="first" r:id="rId11"/>
      <w:footerReference w:type="first" r:id="rId12"/>
      <w:type w:val="continuous"/>
      <w:pgSz w:w="11906" w:h="16838"/>
      <w:pgMar w:top="426" w:right="851" w:bottom="567" w:left="1134" w:header="709" w:footer="4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D6F2" w14:textId="77777777" w:rsidR="002454F0" w:rsidRDefault="002454F0" w:rsidP="00FD34CD">
      <w:pPr>
        <w:spacing w:before="0" w:after="0" w:line="240" w:lineRule="auto"/>
      </w:pPr>
      <w:r>
        <w:separator/>
      </w:r>
    </w:p>
  </w:endnote>
  <w:endnote w:type="continuationSeparator" w:id="0">
    <w:p w14:paraId="1B93B989" w14:textId="77777777" w:rsidR="002454F0" w:rsidRDefault="002454F0" w:rsidP="00FD3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0BD9" w14:textId="77777777" w:rsidR="00FD34CD" w:rsidRDefault="00FD34C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DD6C" w14:textId="77777777" w:rsidR="00FD34CD" w:rsidRDefault="00C2160A">
    <w:pPr>
      <w:pStyle w:val="Bunntekst"/>
      <w:rPr>
        <w:lang w:val="nb-NO" w:eastAsia="nb-NO"/>
      </w:rPr>
    </w:pPr>
    <w:r>
      <w:rPr>
        <w:noProof/>
        <w:lang w:val="nb-NO" w:eastAsia="nb-NO"/>
      </w:rPr>
      <w:drawing>
        <wp:anchor distT="0" distB="0" distL="114300" distR="114300" simplePos="0" relativeHeight="1024" behindDoc="1" locked="0" layoutInCell="1" allowOverlap="1" wp14:anchorId="43417FCF" wp14:editId="42D0FC1E">
          <wp:simplePos x="0" y="0"/>
          <wp:positionH relativeFrom="column">
            <wp:posOffset>5641975</wp:posOffset>
          </wp:positionH>
          <wp:positionV relativeFrom="paragraph">
            <wp:posOffset>21590</wp:posOffset>
          </wp:positionV>
          <wp:extent cx="454660" cy="136525"/>
          <wp:effectExtent l="0" t="0" r="0" b="0"/>
          <wp:wrapNone/>
          <wp:docPr id="1" name="Bilde_10" descr="Bilde_10"/>
          <wp:cNvGraphicFramePr/>
          <a:graphic xmlns:a="http://schemas.openxmlformats.org/drawingml/2006/main">
            <a:graphicData uri="http://schemas.openxmlformats.org/drawingml/2006/picture">
              <pic:pic xmlns:pic="http://schemas.openxmlformats.org/drawingml/2006/picture">
                <pic:nvPicPr>
                  <pic:cNvPr id="0" name="Bilde_10"/>
                  <pic:cNvPicPr/>
                </pic:nvPicPr>
                <pic:blipFill>
                  <a:blip r:embed="rId1"/>
                  <a:stretch>
                    <a:fillRect/>
                  </a:stretch>
                </pic:blipFill>
                <pic:spPr>
                  <a:xfrm>
                    <a:off x="0" y="0"/>
                    <a:ext cx="454660" cy="136525"/>
                  </a:xfrm>
                  <a:prstGeom prst="rect">
                    <a:avLst/>
                  </a:prstGeom>
                </pic:spPr>
              </pic:pic>
            </a:graphicData>
          </a:graphic>
        </wp:anchor>
      </w:drawing>
    </w:r>
    <w:r>
      <w:rPr>
        <w:sz w:val="12"/>
        <w:szCs w:val="12"/>
        <w:lang w:val="nb-NO"/>
      </w:rPr>
      <w:t>Skjema utarbeidet for boligselskaper forvaltet av OBOS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32D6" w14:textId="77777777" w:rsidR="00FD34CD" w:rsidRDefault="00FD34C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8F9A1" w14:textId="77777777" w:rsidR="002454F0" w:rsidRDefault="002454F0" w:rsidP="00FD34CD">
      <w:pPr>
        <w:spacing w:before="0" w:after="0" w:line="240" w:lineRule="auto"/>
      </w:pPr>
      <w:r>
        <w:separator/>
      </w:r>
    </w:p>
  </w:footnote>
  <w:footnote w:type="continuationSeparator" w:id="0">
    <w:p w14:paraId="0E760F4C" w14:textId="77777777" w:rsidR="002454F0" w:rsidRDefault="002454F0" w:rsidP="00FD34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E837" w14:textId="77777777" w:rsidR="00FD34CD" w:rsidRDefault="00FD34C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B50E" w14:textId="77777777" w:rsidR="00FD34CD" w:rsidRDefault="00FD34C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7179" w14:textId="77777777" w:rsidR="00FD34CD" w:rsidRDefault="00FD34C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2607"/>
    <w:multiLevelType w:val="hybridMultilevel"/>
    <w:tmpl w:val="874E2A0A"/>
    <w:lvl w:ilvl="0" w:tplc="B8F4F796">
      <w:start w:val="1"/>
      <w:numFmt w:val="lowerLetter"/>
      <w:lvlText w:val="%1."/>
      <w:lvlJc w:val="left"/>
      <w:pPr>
        <w:ind w:left="360" w:hanging="360"/>
      </w:pPr>
      <w:rPr>
        <w:rFonts w:cs="Times New Roman"/>
      </w:rPr>
    </w:lvl>
    <w:lvl w:ilvl="1" w:tplc="D9C4F346">
      <w:start w:val="1"/>
      <w:numFmt w:val="lowerLetter"/>
      <w:lvlText w:val="%2."/>
      <w:lvlJc w:val="left"/>
      <w:pPr>
        <w:ind w:left="1080" w:hanging="360"/>
      </w:pPr>
      <w:rPr>
        <w:rFonts w:cs="Times New Roman"/>
      </w:rPr>
    </w:lvl>
    <w:lvl w:ilvl="2" w:tplc="5462B1F6">
      <w:start w:val="1"/>
      <w:numFmt w:val="lowerRoman"/>
      <w:lvlText w:val="%3."/>
      <w:lvlJc w:val="right"/>
      <w:pPr>
        <w:ind w:left="1800" w:hanging="180"/>
      </w:pPr>
      <w:rPr>
        <w:rFonts w:cs="Times New Roman"/>
      </w:rPr>
    </w:lvl>
    <w:lvl w:ilvl="3" w:tplc="C562CC02">
      <w:start w:val="1"/>
      <w:numFmt w:val="decimal"/>
      <w:lvlText w:val="%4."/>
      <w:lvlJc w:val="left"/>
      <w:pPr>
        <w:ind w:left="2520" w:hanging="360"/>
      </w:pPr>
      <w:rPr>
        <w:rFonts w:cs="Times New Roman"/>
      </w:rPr>
    </w:lvl>
    <w:lvl w:ilvl="4" w:tplc="F612CD74">
      <w:start w:val="1"/>
      <w:numFmt w:val="lowerLetter"/>
      <w:lvlText w:val="%5."/>
      <w:lvlJc w:val="left"/>
      <w:pPr>
        <w:ind w:left="3240" w:hanging="360"/>
      </w:pPr>
      <w:rPr>
        <w:rFonts w:cs="Times New Roman"/>
      </w:rPr>
    </w:lvl>
    <w:lvl w:ilvl="5" w:tplc="72521C12">
      <w:start w:val="1"/>
      <w:numFmt w:val="lowerRoman"/>
      <w:lvlText w:val="%6."/>
      <w:lvlJc w:val="right"/>
      <w:pPr>
        <w:ind w:left="3960" w:hanging="180"/>
      </w:pPr>
      <w:rPr>
        <w:rFonts w:cs="Times New Roman"/>
      </w:rPr>
    </w:lvl>
    <w:lvl w:ilvl="6" w:tplc="4F6C3300">
      <w:start w:val="1"/>
      <w:numFmt w:val="decimal"/>
      <w:lvlText w:val="%7."/>
      <w:lvlJc w:val="left"/>
      <w:pPr>
        <w:ind w:left="4680" w:hanging="360"/>
      </w:pPr>
      <w:rPr>
        <w:rFonts w:cs="Times New Roman"/>
      </w:rPr>
    </w:lvl>
    <w:lvl w:ilvl="7" w:tplc="002CDA20">
      <w:start w:val="1"/>
      <w:numFmt w:val="lowerLetter"/>
      <w:lvlText w:val="%8."/>
      <w:lvlJc w:val="left"/>
      <w:pPr>
        <w:ind w:left="5400" w:hanging="360"/>
      </w:pPr>
      <w:rPr>
        <w:rFonts w:cs="Times New Roman"/>
      </w:rPr>
    </w:lvl>
    <w:lvl w:ilvl="8" w:tplc="B4001458">
      <w:start w:val="1"/>
      <w:numFmt w:val="lowerRoman"/>
      <w:lvlText w:val="%9."/>
      <w:lvlJc w:val="right"/>
      <w:pPr>
        <w:ind w:left="6120" w:hanging="180"/>
      </w:pPr>
      <w:rPr>
        <w:rFonts w:cs="Times New Roman"/>
      </w:rPr>
    </w:lvl>
  </w:abstractNum>
  <w:abstractNum w:abstractNumId="1" w15:restartNumberingAfterBreak="0">
    <w:nsid w:val="07B13245"/>
    <w:multiLevelType w:val="hybridMultilevel"/>
    <w:tmpl w:val="1AF2FF3E"/>
    <w:lvl w:ilvl="0" w:tplc="749ABEE8">
      <w:start w:val="1"/>
      <w:numFmt w:val="lowerLetter"/>
      <w:lvlText w:val="%1."/>
      <w:lvlJc w:val="left"/>
      <w:pPr>
        <w:ind w:left="360" w:hanging="360"/>
      </w:pPr>
      <w:rPr>
        <w:rFonts w:cs="Times New Roman"/>
      </w:rPr>
    </w:lvl>
    <w:lvl w:ilvl="1" w:tplc="3BDE213A">
      <w:start w:val="1"/>
      <w:numFmt w:val="lowerLetter"/>
      <w:lvlText w:val="%2."/>
      <w:lvlJc w:val="left"/>
      <w:pPr>
        <w:ind w:left="1080" w:hanging="360"/>
      </w:pPr>
      <w:rPr>
        <w:rFonts w:cs="Times New Roman"/>
      </w:rPr>
    </w:lvl>
    <w:lvl w:ilvl="2" w:tplc="1E98F6F2">
      <w:start w:val="1"/>
      <w:numFmt w:val="lowerRoman"/>
      <w:lvlText w:val="%3."/>
      <w:lvlJc w:val="right"/>
      <w:pPr>
        <w:ind w:left="1800" w:hanging="180"/>
      </w:pPr>
      <w:rPr>
        <w:rFonts w:cs="Times New Roman"/>
      </w:rPr>
    </w:lvl>
    <w:lvl w:ilvl="3" w:tplc="28D28A60">
      <w:start w:val="1"/>
      <w:numFmt w:val="decimal"/>
      <w:lvlText w:val="%4."/>
      <w:lvlJc w:val="left"/>
      <w:pPr>
        <w:ind w:left="2520" w:hanging="360"/>
      </w:pPr>
      <w:rPr>
        <w:rFonts w:cs="Times New Roman"/>
      </w:rPr>
    </w:lvl>
    <w:lvl w:ilvl="4" w:tplc="24D08B52">
      <w:start w:val="1"/>
      <w:numFmt w:val="lowerLetter"/>
      <w:lvlText w:val="%5."/>
      <w:lvlJc w:val="left"/>
      <w:pPr>
        <w:ind w:left="3240" w:hanging="360"/>
      </w:pPr>
      <w:rPr>
        <w:rFonts w:cs="Times New Roman"/>
      </w:rPr>
    </w:lvl>
    <w:lvl w:ilvl="5" w:tplc="5A5632A8">
      <w:start w:val="1"/>
      <w:numFmt w:val="lowerRoman"/>
      <w:lvlText w:val="%6."/>
      <w:lvlJc w:val="right"/>
      <w:pPr>
        <w:ind w:left="3960" w:hanging="180"/>
      </w:pPr>
      <w:rPr>
        <w:rFonts w:cs="Times New Roman"/>
      </w:rPr>
    </w:lvl>
    <w:lvl w:ilvl="6" w:tplc="AAF0592C">
      <w:start w:val="1"/>
      <w:numFmt w:val="decimal"/>
      <w:lvlText w:val="%7."/>
      <w:lvlJc w:val="left"/>
      <w:pPr>
        <w:ind w:left="4680" w:hanging="360"/>
      </w:pPr>
      <w:rPr>
        <w:rFonts w:cs="Times New Roman"/>
      </w:rPr>
    </w:lvl>
    <w:lvl w:ilvl="7" w:tplc="7DE65C1E">
      <w:start w:val="1"/>
      <w:numFmt w:val="lowerLetter"/>
      <w:lvlText w:val="%8."/>
      <w:lvlJc w:val="left"/>
      <w:pPr>
        <w:ind w:left="5400" w:hanging="360"/>
      </w:pPr>
      <w:rPr>
        <w:rFonts w:cs="Times New Roman"/>
      </w:rPr>
    </w:lvl>
    <w:lvl w:ilvl="8" w:tplc="43F690FA">
      <w:start w:val="1"/>
      <w:numFmt w:val="lowerRoman"/>
      <w:lvlText w:val="%9."/>
      <w:lvlJc w:val="right"/>
      <w:pPr>
        <w:ind w:left="6120" w:hanging="180"/>
      </w:pPr>
      <w:rPr>
        <w:rFonts w:cs="Times New Roman"/>
      </w:rPr>
    </w:lvl>
  </w:abstractNum>
  <w:abstractNum w:abstractNumId="2" w15:restartNumberingAfterBreak="0">
    <w:nsid w:val="0CB36405"/>
    <w:multiLevelType w:val="hybridMultilevel"/>
    <w:tmpl w:val="177C5524"/>
    <w:lvl w:ilvl="0" w:tplc="0EFADDB2">
      <w:start w:val="1"/>
      <w:numFmt w:val="lowerLetter"/>
      <w:lvlText w:val="%1."/>
      <w:lvlJc w:val="left"/>
      <w:pPr>
        <w:ind w:left="360" w:hanging="360"/>
      </w:pPr>
      <w:rPr>
        <w:rFonts w:cs="Times New Roman" w:hint="default"/>
      </w:rPr>
    </w:lvl>
    <w:lvl w:ilvl="1" w:tplc="8E4ECBD8">
      <w:start w:val="1"/>
      <w:numFmt w:val="lowerLetter"/>
      <w:lvlText w:val="%2."/>
      <w:lvlJc w:val="left"/>
      <w:pPr>
        <w:ind w:left="1080" w:hanging="360"/>
      </w:pPr>
      <w:rPr>
        <w:rFonts w:cs="Times New Roman"/>
      </w:rPr>
    </w:lvl>
    <w:lvl w:ilvl="2" w:tplc="CE261172">
      <w:start w:val="1"/>
      <w:numFmt w:val="lowerRoman"/>
      <w:lvlText w:val="%3."/>
      <w:lvlJc w:val="right"/>
      <w:pPr>
        <w:ind w:left="1800" w:hanging="180"/>
      </w:pPr>
      <w:rPr>
        <w:rFonts w:cs="Times New Roman"/>
      </w:rPr>
    </w:lvl>
    <w:lvl w:ilvl="3" w:tplc="B170ACC8">
      <w:start w:val="1"/>
      <w:numFmt w:val="decimal"/>
      <w:lvlText w:val="%4."/>
      <w:lvlJc w:val="left"/>
      <w:pPr>
        <w:ind w:left="2520" w:hanging="360"/>
      </w:pPr>
      <w:rPr>
        <w:rFonts w:cs="Times New Roman"/>
      </w:rPr>
    </w:lvl>
    <w:lvl w:ilvl="4" w:tplc="1A4E8820">
      <w:start w:val="1"/>
      <w:numFmt w:val="lowerLetter"/>
      <w:lvlText w:val="%5."/>
      <w:lvlJc w:val="left"/>
      <w:pPr>
        <w:ind w:left="3240" w:hanging="360"/>
      </w:pPr>
      <w:rPr>
        <w:rFonts w:cs="Times New Roman"/>
      </w:rPr>
    </w:lvl>
    <w:lvl w:ilvl="5" w:tplc="C23E78E8">
      <w:start w:val="1"/>
      <w:numFmt w:val="lowerRoman"/>
      <w:lvlText w:val="%6."/>
      <w:lvlJc w:val="right"/>
      <w:pPr>
        <w:ind w:left="3960" w:hanging="180"/>
      </w:pPr>
      <w:rPr>
        <w:rFonts w:cs="Times New Roman"/>
      </w:rPr>
    </w:lvl>
    <w:lvl w:ilvl="6" w:tplc="FB7C6E00">
      <w:start w:val="1"/>
      <w:numFmt w:val="decimal"/>
      <w:lvlText w:val="%7."/>
      <w:lvlJc w:val="left"/>
      <w:pPr>
        <w:ind w:left="4680" w:hanging="360"/>
      </w:pPr>
      <w:rPr>
        <w:rFonts w:cs="Times New Roman"/>
      </w:rPr>
    </w:lvl>
    <w:lvl w:ilvl="7" w:tplc="7DEE9556">
      <w:start w:val="1"/>
      <w:numFmt w:val="lowerLetter"/>
      <w:lvlText w:val="%8."/>
      <w:lvlJc w:val="left"/>
      <w:pPr>
        <w:ind w:left="5400" w:hanging="360"/>
      </w:pPr>
      <w:rPr>
        <w:rFonts w:cs="Times New Roman"/>
      </w:rPr>
    </w:lvl>
    <w:lvl w:ilvl="8" w:tplc="A0A09D94">
      <w:start w:val="1"/>
      <w:numFmt w:val="lowerRoman"/>
      <w:lvlText w:val="%9."/>
      <w:lvlJc w:val="right"/>
      <w:pPr>
        <w:ind w:left="6120" w:hanging="180"/>
      </w:pPr>
      <w:rPr>
        <w:rFonts w:cs="Times New Roman"/>
      </w:rPr>
    </w:lvl>
  </w:abstractNum>
  <w:abstractNum w:abstractNumId="3" w15:restartNumberingAfterBreak="0">
    <w:nsid w:val="15E107E3"/>
    <w:multiLevelType w:val="hybridMultilevel"/>
    <w:tmpl w:val="0E54F494"/>
    <w:lvl w:ilvl="0" w:tplc="89563D90">
      <w:start w:val="1"/>
      <w:numFmt w:val="lowerLetter"/>
      <w:lvlText w:val="%1."/>
      <w:lvlJc w:val="left"/>
      <w:pPr>
        <w:ind w:left="360" w:hanging="360"/>
      </w:pPr>
      <w:rPr>
        <w:rFonts w:cs="Times New Roman"/>
      </w:rPr>
    </w:lvl>
    <w:lvl w:ilvl="1" w:tplc="2040888C">
      <w:start w:val="1"/>
      <w:numFmt w:val="lowerLetter"/>
      <w:lvlText w:val="%2."/>
      <w:lvlJc w:val="left"/>
      <w:pPr>
        <w:ind w:left="1080" w:hanging="360"/>
      </w:pPr>
      <w:rPr>
        <w:rFonts w:cs="Times New Roman"/>
      </w:rPr>
    </w:lvl>
    <w:lvl w:ilvl="2" w:tplc="D390BC94">
      <w:start w:val="1"/>
      <w:numFmt w:val="lowerRoman"/>
      <w:lvlText w:val="%3."/>
      <w:lvlJc w:val="right"/>
      <w:pPr>
        <w:ind w:left="1800" w:hanging="180"/>
      </w:pPr>
      <w:rPr>
        <w:rFonts w:cs="Times New Roman"/>
      </w:rPr>
    </w:lvl>
    <w:lvl w:ilvl="3" w:tplc="0E50611E">
      <w:start w:val="1"/>
      <w:numFmt w:val="decimal"/>
      <w:lvlText w:val="%4."/>
      <w:lvlJc w:val="left"/>
      <w:pPr>
        <w:ind w:left="2520" w:hanging="360"/>
      </w:pPr>
      <w:rPr>
        <w:rFonts w:cs="Times New Roman"/>
      </w:rPr>
    </w:lvl>
    <w:lvl w:ilvl="4" w:tplc="532AED6E">
      <w:start w:val="1"/>
      <w:numFmt w:val="lowerLetter"/>
      <w:lvlText w:val="%5."/>
      <w:lvlJc w:val="left"/>
      <w:pPr>
        <w:ind w:left="3240" w:hanging="360"/>
      </w:pPr>
      <w:rPr>
        <w:rFonts w:cs="Times New Roman"/>
      </w:rPr>
    </w:lvl>
    <w:lvl w:ilvl="5" w:tplc="33083316">
      <w:start w:val="1"/>
      <w:numFmt w:val="lowerRoman"/>
      <w:lvlText w:val="%6."/>
      <w:lvlJc w:val="right"/>
      <w:pPr>
        <w:ind w:left="3960" w:hanging="180"/>
      </w:pPr>
      <w:rPr>
        <w:rFonts w:cs="Times New Roman"/>
      </w:rPr>
    </w:lvl>
    <w:lvl w:ilvl="6" w:tplc="471EABDC">
      <w:start w:val="1"/>
      <w:numFmt w:val="decimal"/>
      <w:lvlText w:val="%7."/>
      <w:lvlJc w:val="left"/>
      <w:pPr>
        <w:ind w:left="4680" w:hanging="360"/>
      </w:pPr>
      <w:rPr>
        <w:rFonts w:cs="Times New Roman"/>
      </w:rPr>
    </w:lvl>
    <w:lvl w:ilvl="7" w:tplc="B29EE118">
      <w:start w:val="1"/>
      <w:numFmt w:val="lowerLetter"/>
      <w:lvlText w:val="%8."/>
      <w:lvlJc w:val="left"/>
      <w:pPr>
        <w:ind w:left="5400" w:hanging="360"/>
      </w:pPr>
      <w:rPr>
        <w:rFonts w:cs="Times New Roman"/>
      </w:rPr>
    </w:lvl>
    <w:lvl w:ilvl="8" w:tplc="D9A04F14">
      <w:start w:val="1"/>
      <w:numFmt w:val="lowerRoman"/>
      <w:lvlText w:val="%9."/>
      <w:lvlJc w:val="right"/>
      <w:pPr>
        <w:ind w:left="6120" w:hanging="180"/>
      </w:pPr>
      <w:rPr>
        <w:rFonts w:cs="Times New Roman"/>
      </w:rPr>
    </w:lvl>
  </w:abstractNum>
  <w:abstractNum w:abstractNumId="4" w15:restartNumberingAfterBreak="0">
    <w:nsid w:val="1C675FB4"/>
    <w:multiLevelType w:val="hybridMultilevel"/>
    <w:tmpl w:val="DCF2A92A"/>
    <w:lvl w:ilvl="0" w:tplc="B5FCF782">
      <w:start w:val="1"/>
      <w:numFmt w:val="bullet"/>
      <w:lvlText w:val=""/>
      <w:lvlJc w:val="left"/>
      <w:pPr>
        <w:ind w:left="720" w:hanging="360"/>
      </w:pPr>
      <w:rPr>
        <w:rFonts w:ascii="Symbol" w:hAnsi="Symbol" w:hint="default"/>
      </w:rPr>
    </w:lvl>
    <w:lvl w:ilvl="1" w:tplc="DD12B3E8">
      <w:start w:val="1"/>
      <w:numFmt w:val="bullet"/>
      <w:lvlText w:val="o"/>
      <w:lvlJc w:val="left"/>
      <w:pPr>
        <w:ind w:left="1440" w:hanging="360"/>
      </w:pPr>
      <w:rPr>
        <w:rFonts w:ascii="Courier New" w:hAnsi="Courier New" w:hint="default"/>
      </w:rPr>
    </w:lvl>
    <w:lvl w:ilvl="2" w:tplc="55540BE2">
      <w:start w:val="1"/>
      <w:numFmt w:val="bullet"/>
      <w:lvlText w:val=""/>
      <w:lvlJc w:val="left"/>
      <w:pPr>
        <w:ind w:left="2160" w:hanging="360"/>
      </w:pPr>
      <w:rPr>
        <w:rFonts w:ascii="Wingdings" w:hAnsi="Wingdings" w:hint="default"/>
      </w:rPr>
    </w:lvl>
    <w:lvl w:ilvl="3" w:tplc="59FA516A">
      <w:start w:val="1"/>
      <w:numFmt w:val="bullet"/>
      <w:lvlText w:val=""/>
      <w:lvlJc w:val="left"/>
      <w:pPr>
        <w:ind w:left="2880" w:hanging="360"/>
      </w:pPr>
      <w:rPr>
        <w:rFonts w:ascii="Symbol" w:hAnsi="Symbol" w:hint="default"/>
      </w:rPr>
    </w:lvl>
    <w:lvl w:ilvl="4" w:tplc="D4DA54C0">
      <w:start w:val="1"/>
      <w:numFmt w:val="bullet"/>
      <w:lvlText w:val="o"/>
      <w:lvlJc w:val="left"/>
      <w:pPr>
        <w:ind w:left="3600" w:hanging="360"/>
      </w:pPr>
      <w:rPr>
        <w:rFonts w:ascii="Courier New" w:hAnsi="Courier New" w:hint="default"/>
      </w:rPr>
    </w:lvl>
    <w:lvl w:ilvl="5" w:tplc="D318C79A">
      <w:start w:val="1"/>
      <w:numFmt w:val="bullet"/>
      <w:lvlText w:val=""/>
      <w:lvlJc w:val="left"/>
      <w:pPr>
        <w:ind w:left="4320" w:hanging="360"/>
      </w:pPr>
      <w:rPr>
        <w:rFonts w:ascii="Wingdings" w:hAnsi="Wingdings" w:hint="default"/>
      </w:rPr>
    </w:lvl>
    <w:lvl w:ilvl="6" w:tplc="D1E03318">
      <w:start w:val="1"/>
      <w:numFmt w:val="bullet"/>
      <w:lvlText w:val=""/>
      <w:lvlJc w:val="left"/>
      <w:pPr>
        <w:ind w:left="5040" w:hanging="360"/>
      </w:pPr>
      <w:rPr>
        <w:rFonts w:ascii="Symbol" w:hAnsi="Symbol" w:hint="default"/>
      </w:rPr>
    </w:lvl>
    <w:lvl w:ilvl="7" w:tplc="75A80F86">
      <w:start w:val="1"/>
      <w:numFmt w:val="bullet"/>
      <w:lvlText w:val="o"/>
      <w:lvlJc w:val="left"/>
      <w:pPr>
        <w:ind w:left="5760" w:hanging="360"/>
      </w:pPr>
      <w:rPr>
        <w:rFonts w:ascii="Courier New" w:hAnsi="Courier New" w:hint="default"/>
      </w:rPr>
    </w:lvl>
    <w:lvl w:ilvl="8" w:tplc="CD90C632">
      <w:start w:val="1"/>
      <w:numFmt w:val="bullet"/>
      <w:lvlText w:val=""/>
      <w:lvlJc w:val="left"/>
      <w:pPr>
        <w:ind w:left="6480" w:hanging="360"/>
      </w:pPr>
      <w:rPr>
        <w:rFonts w:ascii="Wingdings" w:hAnsi="Wingdings" w:hint="default"/>
      </w:rPr>
    </w:lvl>
  </w:abstractNum>
  <w:abstractNum w:abstractNumId="5" w15:restartNumberingAfterBreak="0">
    <w:nsid w:val="26733D19"/>
    <w:multiLevelType w:val="hybridMultilevel"/>
    <w:tmpl w:val="E476FE88"/>
    <w:lvl w:ilvl="0" w:tplc="2760DE82">
      <w:start w:val="1"/>
      <w:numFmt w:val="lowerLetter"/>
      <w:lvlText w:val="%1."/>
      <w:lvlJc w:val="left"/>
      <w:pPr>
        <w:ind w:left="360" w:hanging="360"/>
      </w:pPr>
      <w:rPr>
        <w:rFonts w:cs="Times New Roman"/>
      </w:rPr>
    </w:lvl>
    <w:lvl w:ilvl="1" w:tplc="D0F24ED2">
      <w:start w:val="1"/>
      <w:numFmt w:val="lowerLetter"/>
      <w:lvlText w:val="%2."/>
      <w:lvlJc w:val="left"/>
      <w:pPr>
        <w:ind w:left="1080" w:hanging="360"/>
      </w:pPr>
      <w:rPr>
        <w:rFonts w:cs="Times New Roman"/>
      </w:rPr>
    </w:lvl>
    <w:lvl w:ilvl="2" w:tplc="3412024E">
      <w:start w:val="1"/>
      <w:numFmt w:val="lowerRoman"/>
      <w:lvlText w:val="%3."/>
      <w:lvlJc w:val="right"/>
      <w:pPr>
        <w:ind w:left="1800" w:hanging="180"/>
      </w:pPr>
      <w:rPr>
        <w:rFonts w:cs="Times New Roman"/>
      </w:rPr>
    </w:lvl>
    <w:lvl w:ilvl="3" w:tplc="B602EEBE">
      <w:start w:val="1"/>
      <w:numFmt w:val="decimal"/>
      <w:lvlText w:val="%4."/>
      <w:lvlJc w:val="left"/>
      <w:pPr>
        <w:ind w:left="2520" w:hanging="360"/>
      </w:pPr>
      <w:rPr>
        <w:rFonts w:cs="Times New Roman"/>
      </w:rPr>
    </w:lvl>
    <w:lvl w:ilvl="4" w:tplc="AC4C5070">
      <w:start w:val="1"/>
      <w:numFmt w:val="lowerLetter"/>
      <w:lvlText w:val="%5."/>
      <w:lvlJc w:val="left"/>
      <w:pPr>
        <w:ind w:left="3240" w:hanging="360"/>
      </w:pPr>
      <w:rPr>
        <w:rFonts w:cs="Times New Roman"/>
      </w:rPr>
    </w:lvl>
    <w:lvl w:ilvl="5" w:tplc="64CA1256">
      <w:start w:val="1"/>
      <w:numFmt w:val="lowerRoman"/>
      <w:lvlText w:val="%6."/>
      <w:lvlJc w:val="right"/>
      <w:pPr>
        <w:ind w:left="3960" w:hanging="180"/>
      </w:pPr>
      <w:rPr>
        <w:rFonts w:cs="Times New Roman"/>
      </w:rPr>
    </w:lvl>
    <w:lvl w:ilvl="6" w:tplc="C7F82D60">
      <w:start w:val="1"/>
      <w:numFmt w:val="decimal"/>
      <w:lvlText w:val="%7."/>
      <w:lvlJc w:val="left"/>
      <w:pPr>
        <w:ind w:left="4680" w:hanging="360"/>
      </w:pPr>
      <w:rPr>
        <w:rFonts w:cs="Times New Roman"/>
      </w:rPr>
    </w:lvl>
    <w:lvl w:ilvl="7" w:tplc="45DA160E">
      <w:start w:val="1"/>
      <w:numFmt w:val="lowerLetter"/>
      <w:lvlText w:val="%8."/>
      <w:lvlJc w:val="left"/>
      <w:pPr>
        <w:ind w:left="5400" w:hanging="360"/>
      </w:pPr>
      <w:rPr>
        <w:rFonts w:cs="Times New Roman"/>
      </w:rPr>
    </w:lvl>
    <w:lvl w:ilvl="8" w:tplc="58845436">
      <w:start w:val="1"/>
      <w:numFmt w:val="lowerRoman"/>
      <w:lvlText w:val="%9."/>
      <w:lvlJc w:val="right"/>
      <w:pPr>
        <w:ind w:left="6120" w:hanging="180"/>
      </w:pPr>
      <w:rPr>
        <w:rFonts w:cs="Times New Roman"/>
      </w:rPr>
    </w:lvl>
  </w:abstractNum>
  <w:abstractNum w:abstractNumId="6" w15:restartNumberingAfterBreak="0">
    <w:nsid w:val="291827B7"/>
    <w:multiLevelType w:val="hybridMultilevel"/>
    <w:tmpl w:val="6C38125E"/>
    <w:lvl w:ilvl="0" w:tplc="DBCCA8F4">
      <w:start w:val="1"/>
      <w:numFmt w:val="lowerLetter"/>
      <w:lvlText w:val="%1."/>
      <w:lvlJc w:val="left"/>
      <w:pPr>
        <w:ind w:left="720" w:hanging="360"/>
      </w:pPr>
      <w:rPr>
        <w:rFonts w:cs="Times New Roman"/>
      </w:rPr>
    </w:lvl>
    <w:lvl w:ilvl="1" w:tplc="35486EAE">
      <w:start w:val="1"/>
      <w:numFmt w:val="lowerLetter"/>
      <w:lvlText w:val="%2."/>
      <w:lvlJc w:val="left"/>
      <w:pPr>
        <w:ind w:left="1440" w:hanging="360"/>
      </w:pPr>
      <w:rPr>
        <w:rFonts w:cs="Times New Roman"/>
      </w:rPr>
    </w:lvl>
    <w:lvl w:ilvl="2" w:tplc="AAE6D994">
      <w:start w:val="1"/>
      <w:numFmt w:val="lowerRoman"/>
      <w:lvlText w:val="%3."/>
      <w:lvlJc w:val="right"/>
      <w:pPr>
        <w:ind w:left="2160" w:hanging="180"/>
      </w:pPr>
      <w:rPr>
        <w:rFonts w:cs="Times New Roman"/>
      </w:rPr>
    </w:lvl>
    <w:lvl w:ilvl="3" w:tplc="C2D6289E">
      <w:start w:val="1"/>
      <w:numFmt w:val="decimal"/>
      <w:lvlText w:val="%4."/>
      <w:lvlJc w:val="left"/>
      <w:pPr>
        <w:ind w:left="2880" w:hanging="360"/>
      </w:pPr>
      <w:rPr>
        <w:rFonts w:cs="Times New Roman"/>
      </w:rPr>
    </w:lvl>
    <w:lvl w:ilvl="4" w:tplc="7CAC691A">
      <w:start w:val="1"/>
      <w:numFmt w:val="lowerLetter"/>
      <w:lvlText w:val="%5."/>
      <w:lvlJc w:val="left"/>
      <w:pPr>
        <w:ind w:left="3600" w:hanging="360"/>
      </w:pPr>
      <w:rPr>
        <w:rFonts w:cs="Times New Roman"/>
      </w:rPr>
    </w:lvl>
    <w:lvl w:ilvl="5" w:tplc="80224078">
      <w:start w:val="1"/>
      <w:numFmt w:val="lowerRoman"/>
      <w:lvlText w:val="%6."/>
      <w:lvlJc w:val="right"/>
      <w:pPr>
        <w:ind w:left="4320" w:hanging="180"/>
      </w:pPr>
      <w:rPr>
        <w:rFonts w:cs="Times New Roman"/>
      </w:rPr>
    </w:lvl>
    <w:lvl w:ilvl="6" w:tplc="C204C69E">
      <w:start w:val="1"/>
      <w:numFmt w:val="decimal"/>
      <w:lvlText w:val="%7."/>
      <w:lvlJc w:val="left"/>
      <w:pPr>
        <w:ind w:left="5040" w:hanging="360"/>
      </w:pPr>
      <w:rPr>
        <w:rFonts w:cs="Times New Roman"/>
      </w:rPr>
    </w:lvl>
    <w:lvl w:ilvl="7" w:tplc="4202D120">
      <w:start w:val="1"/>
      <w:numFmt w:val="lowerLetter"/>
      <w:lvlText w:val="%8."/>
      <w:lvlJc w:val="left"/>
      <w:pPr>
        <w:ind w:left="5760" w:hanging="360"/>
      </w:pPr>
      <w:rPr>
        <w:rFonts w:cs="Times New Roman"/>
      </w:rPr>
    </w:lvl>
    <w:lvl w:ilvl="8" w:tplc="3DF8C9B0">
      <w:start w:val="1"/>
      <w:numFmt w:val="lowerRoman"/>
      <w:lvlText w:val="%9."/>
      <w:lvlJc w:val="right"/>
      <w:pPr>
        <w:ind w:left="6480" w:hanging="180"/>
      </w:pPr>
      <w:rPr>
        <w:rFonts w:cs="Times New Roman"/>
      </w:rPr>
    </w:lvl>
  </w:abstractNum>
  <w:abstractNum w:abstractNumId="7" w15:restartNumberingAfterBreak="0">
    <w:nsid w:val="530A6388"/>
    <w:multiLevelType w:val="hybridMultilevel"/>
    <w:tmpl w:val="310E526E"/>
    <w:lvl w:ilvl="0" w:tplc="10BE9E7A">
      <w:start w:val="1"/>
      <w:numFmt w:val="lowerLetter"/>
      <w:lvlText w:val="%1."/>
      <w:lvlJc w:val="left"/>
      <w:pPr>
        <w:ind w:left="360" w:hanging="360"/>
      </w:pPr>
      <w:rPr>
        <w:rFonts w:cs="Times New Roman"/>
      </w:rPr>
    </w:lvl>
    <w:lvl w:ilvl="1" w:tplc="13F87710">
      <w:start w:val="1"/>
      <w:numFmt w:val="lowerLetter"/>
      <w:lvlText w:val="%2."/>
      <w:lvlJc w:val="left"/>
      <w:pPr>
        <w:ind w:left="1080" w:hanging="360"/>
      </w:pPr>
      <w:rPr>
        <w:rFonts w:cs="Times New Roman"/>
      </w:rPr>
    </w:lvl>
    <w:lvl w:ilvl="2" w:tplc="371458BC">
      <w:start w:val="1"/>
      <w:numFmt w:val="lowerRoman"/>
      <w:lvlText w:val="%3."/>
      <w:lvlJc w:val="right"/>
      <w:pPr>
        <w:ind w:left="1800" w:hanging="180"/>
      </w:pPr>
      <w:rPr>
        <w:rFonts w:cs="Times New Roman"/>
      </w:rPr>
    </w:lvl>
    <w:lvl w:ilvl="3" w:tplc="BE62439A">
      <w:start w:val="1"/>
      <w:numFmt w:val="decimal"/>
      <w:lvlText w:val="%4."/>
      <w:lvlJc w:val="left"/>
      <w:pPr>
        <w:ind w:left="2520" w:hanging="360"/>
      </w:pPr>
      <w:rPr>
        <w:rFonts w:cs="Times New Roman"/>
      </w:rPr>
    </w:lvl>
    <w:lvl w:ilvl="4" w:tplc="EBA49CA0">
      <w:start w:val="1"/>
      <w:numFmt w:val="lowerLetter"/>
      <w:lvlText w:val="%5."/>
      <w:lvlJc w:val="left"/>
      <w:pPr>
        <w:ind w:left="3240" w:hanging="360"/>
      </w:pPr>
      <w:rPr>
        <w:rFonts w:cs="Times New Roman"/>
      </w:rPr>
    </w:lvl>
    <w:lvl w:ilvl="5" w:tplc="55260DAE">
      <w:start w:val="1"/>
      <w:numFmt w:val="lowerRoman"/>
      <w:lvlText w:val="%6."/>
      <w:lvlJc w:val="right"/>
      <w:pPr>
        <w:ind w:left="3960" w:hanging="180"/>
      </w:pPr>
      <w:rPr>
        <w:rFonts w:cs="Times New Roman"/>
      </w:rPr>
    </w:lvl>
    <w:lvl w:ilvl="6" w:tplc="0AC68C86">
      <w:start w:val="1"/>
      <w:numFmt w:val="decimal"/>
      <w:lvlText w:val="%7."/>
      <w:lvlJc w:val="left"/>
      <w:pPr>
        <w:ind w:left="4680" w:hanging="360"/>
      </w:pPr>
      <w:rPr>
        <w:rFonts w:cs="Times New Roman"/>
      </w:rPr>
    </w:lvl>
    <w:lvl w:ilvl="7" w:tplc="6D445F56">
      <w:start w:val="1"/>
      <w:numFmt w:val="lowerLetter"/>
      <w:lvlText w:val="%8."/>
      <w:lvlJc w:val="left"/>
      <w:pPr>
        <w:ind w:left="5400" w:hanging="360"/>
      </w:pPr>
      <w:rPr>
        <w:rFonts w:cs="Times New Roman"/>
      </w:rPr>
    </w:lvl>
    <w:lvl w:ilvl="8" w:tplc="EBAA809A">
      <w:start w:val="1"/>
      <w:numFmt w:val="lowerRoman"/>
      <w:lvlText w:val="%9."/>
      <w:lvlJc w:val="right"/>
      <w:pPr>
        <w:ind w:left="6120" w:hanging="180"/>
      </w:pPr>
      <w:rPr>
        <w:rFonts w:cs="Times New Roman"/>
      </w:rPr>
    </w:lvl>
  </w:abstractNum>
  <w:abstractNum w:abstractNumId="8" w15:restartNumberingAfterBreak="0">
    <w:nsid w:val="6A1B6303"/>
    <w:multiLevelType w:val="hybridMultilevel"/>
    <w:tmpl w:val="EA16D148"/>
    <w:lvl w:ilvl="0" w:tplc="A790C3EC">
      <w:start w:val="1"/>
      <w:numFmt w:val="lowerLetter"/>
      <w:lvlText w:val="%1."/>
      <w:lvlJc w:val="left"/>
      <w:pPr>
        <w:ind w:left="360" w:hanging="360"/>
      </w:pPr>
      <w:rPr>
        <w:rFonts w:cs="Times New Roman"/>
      </w:rPr>
    </w:lvl>
    <w:lvl w:ilvl="1" w:tplc="C2966CB6">
      <w:start w:val="1"/>
      <w:numFmt w:val="lowerLetter"/>
      <w:lvlText w:val="%2."/>
      <w:lvlJc w:val="left"/>
      <w:pPr>
        <w:ind w:left="1080" w:hanging="360"/>
      </w:pPr>
      <w:rPr>
        <w:rFonts w:cs="Times New Roman"/>
      </w:rPr>
    </w:lvl>
    <w:lvl w:ilvl="2" w:tplc="0E3A034A">
      <w:start w:val="1"/>
      <w:numFmt w:val="lowerRoman"/>
      <w:lvlText w:val="%3."/>
      <w:lvlJc w:val="right"/>
      <w:pPr>
        <w:ind w:left="1800" w:hanging="180"/>
      </w:pPr>
      <w:rPr>
        <w:rFonts w:cs="Times New Roman"/>
      </w:rPr>
    </w:lvl>
    <w:lvl w:ilvl="3" w:tplc="6D04C504">
      <w:start w:val="1"/>
      <w:numFmt w:val="decimal"/>
      <w:lvlText w:val="%4."/>
      <w:lvlJc w:val="left"/>
      <w:pPr>
        <w:ind w:left="2520" w:hanging="360"/>
      </w:pPr>
      <w:rPr>
        <w:rFonts w:cs="Times New Roman"/>
      </w:rPr>
    </w:lvl>
    <w:lvl w:ilvl="4" w:tplc="B9547526">
      <w:start w:val="1"/>
      <w:numFmt w:val="lowerLetter"/>
      <w:lvlText w:val="%5."/>
      <w:lvlJc w:val="left"/>
      <w:pPr>
        <w:ind w:left="3240" w:hanging="360"/>
      </w:pPr>
      <w:rPr>
        <w:rFonts w:cs="Times New Roman"/>
      </w:rPr>
    </w:lvl>
    <w:lvl w:ilvl="5" w:tplc="B7DAA4A6">
      <w:start w:val="1"/>
      <w:numFmt w:val="lowerRoman"/>
      <w:lvlText w:val="%6."/>
      <w:lvlJc w:val="right"/>
      <w:pPr>
        <w:ind w:left="3960" w:hanging="180"/>
      </w:pPr>
      <w:rPr>
        <w:rFonts w:cs="Times New Roman"/>
      </w:rPr>
    </w:lvl>
    <w:lvl w:ilvl="6" w:tplc="FB26752C">
      <w:start w:val="1"/>
      <w:numFmt w:val="decimal"/>
      <w:lvlText w:val="%7."/>
      <w:lvlJc w:val="left"/>
      <w:pPr>
        <w:ind w:left="4680" w:hanging="360"/>
      </w:pPr>
      <w:rPr>
        <w:rFonts w:cs="Times New Roman"/>
      </w:rPr>
    </w:lvl>
    <w:lvl w:ilvl="7" w:tplc="B52A9568">
      <w:start w:val="1"/>
      <w:numFmt w:val="lowerLetter"/>
      <w:lvlText w:val="%8."/>
      <w:lvlJc w:val="left"/>
      <w:pPr>
        <w:ind w:left="5400" w:hanging="360"/>
      </w:pPr>
      <w:rPr>
        <w:rFonts w:cs="Times New Roman"/>
      </w:rPr>
    </w:lvl>
    <w:lvl w:ilvl="8" w:tplc="57804D06">
      <w:start w:val="1"/>
      <w:numFmt w:val="lowerRoman"/>
      <w:lvlText w:val="%9."/>
      <w:lvlJc w:val="right"/>
      <w:pPr>
        <w:ind w:left="6120" w:hanging="180"/>
      </w:pPr>
      <w:rPr>
        <w:rFonts w:cs="Times New Roman"/>
      </w:rPr>
    </w:lvl>
  </w:abstractNum>
  <w:abstractNum w:abstractNumId="9" w15:restartNumberingAfterBreak="0">
    <w:nsid w:val="6BD465A6"/>
    <w:multiLevelType w:val="hybridMultilevel"/>
    <w:tmpl w:val="6296A650"/>
    <w:lvl w:ilvl="0" w:tplc="04489DDE">
      <w:start w:val="1"/>
      <w:numFmt w:val="lowerLetter"/>
      <w:lvlText w:val="%1."/>
      <w:lvlJc w:val="left"/>
      <w:pPr>
        <w:ind w:left="360" w:hanging="360"/>
      </w:pPr>
      <w:rPr>
        <w:rFonts w:cs="Times New Roman"/>
      </w:rPr>
    </w:lvl>
    <w:lvl w:ilvl="1" w:tplc="F3A0DC7E">
      <w:start w:val="1"/>
      <w:numFmt w:val="lowerLetter"/>
      <w:lvlText w:val="%2."/>
      <w:lvlJc w:val="left"/>
      <w:pPr>
        <w:ind w:left="1080" w:hanging="360"/>
      </w:pPr>
      <w:rPr>
        <w:rFonts w:cs="Times New Roman"/>
      </w:rPr>
    </w:lvl>
    <w:lvl w:ilvl="2" w:tplc="5DC483DE">
      <w:start w:val="1"/>
      <w:numFmt w:val="lowerRoman"/>
      <w:lvlText w:val="%3."/>
      <w:lvlJc w:val="right"/>
      <w:pPr>
        <w:ind w:left="1800" w:hanging="180"/>
      </w:pPr>
      <w:rPr>
        <w:rFonts w:cs="Times New Roman"/>
      </w:rPr>
    </w:lvl>
    <w:lvl w:ilvl="3" w:tplc="6F081672">
      <w:start w:val="1"/>
      <w:numFmt w:val="decimal"/>
      <w:lvlText w:val="%4."/>
      <w:lvlJc w:val="left"/>
      <w:pPr>
        <w:ind w:left="2520" w:hanging="360"/>
      </w:pPr>
      <w:rPr>
        <w:rFonts w:cs="Times New Roman"/>
      </w:rPr>
    </w:lvl>
    <w:lvl w:ilvl="4" w:tplc="9B8CB17E">
      <w:start w:val="1"/>
      <w:numFmt w:val="lowerLetter"/>
      <w:lvlText w:val="%5."/>
      <w:lvlJc w:val="left"/>
      <w:pPr>
        <w:ind w:left="3240" w:hanging="360"/>
      </w:pPr>
      <w:rPr>
        <w:rFonts w:cs="Times New Roman"/>
      </w:rPr>
    </w:lvl>
    <w:lvl w:ilvl="5" w:tplc="BED6C31E">
      <w:start w:val="1"/>
      <w:numFmt w:val="lowerRoman"/>
      <w:lvlText w:val="%6."/>
      <w:lvlJc w:val="right"/>
      <w:pPr>
        <w:ind w:left="3960" w:hanging="180"/>
      </w:pPr>
      <w:rPr>
        <w:rFonts w:cs="Times New Roman"/>
      </w:rPr>
    </w:lvl>
    <w:lvl w:ilvl="6" w:tplc="001EE1E0">
      <w:start w:val="1"/>
      <w:numFmt w:val="decimal"/>
      <w:lvlText w:val="%7."/>
      <w:lvlJc w:val="left"/>
      <w:pPr>
        <w:ind w:left="4680" w:hanging="360"/>
      </w:pPr>
      <w:rPr>
        <w:rFonts w:cs="Times New Roman"/>
      </w:rPr>
    </w:lvl>
    <w:lvl w:ilvl="7" w:tplc="E520AB48">
      <w:start w:val="1"/>
      <w:numFmt w:val="lowerLetter"/>
      <w:lvlText w:val="%8."/>
      <w:lvlJc w:val="left"/>
      <w:pPr>
        <w:ind w:left="5400" w:hanging="360"/>
      </w:pPr>
      <w:rPr>
        <w:rFonts w:cs="Times New Roman"/>
      </w:rPr>
    </w:lvl>
    <w:lvl w:ilvl="8" w:tplc="9586C19E">
      <w:start w:val="1"/>
      <w:numFmt w:val="lowerRoman"/>
      <w:lvlText w:val="%9."/>
      <w:lvlJc w:val="right"/>
      <w:pPr>
        <w:ind w:left="6120" w:hanging="180"/>
      </w:pPr>
      <w:rPr>
        <w:rFonts w:cs="Times New Roman"/>
      </w:rPr>
    </w:lvl>
  </w:abstractNum>
  <w:abstractNum w:abstractNumId="10" w15:restartNumberingAfterBreak="0">
    <w:nsid w:val="740C3B90"/>
    <w:multiLevelType w:val="hybridMultilevel"/>
    <w:tmpl w:val="13B0A2EE"/>
    <w:lvl w:ilvl="0" w:tplc="CF08F596">
      <w:start w:val="1"/>
      <w:numFmt w:val="lowerLetter"/>
      <w:lvlText w:val="%1."/>
      <w:lvlJc w:val="left"/>
      <w:pPr>
        <w:ind w:left="360" w:hanging="360"/>
      </w:pPr>
      <w:rPr>
        <w:rFonts w:cs="Times New Roman"/>
      </w:rPr>
    </w:lvl>
    <w:lvl w:ilvl="1" w:tplc="1AFC7D44">
      <w:start w:val="1"/>
      <w:numFmt w:val="lowerLetter"/>
      <w:lvlText w:val="%2."/>
      <w:lvlJc w:val="left"/>
      <w:pPr>
        <w:ind w:left="1080" w:hanging="360"/>
      </w:pPr>
      <w:rPr>
        <w:rFonts w:cs="Times New Roman"/>
      </w:rPr>
    </w:lvl>
    <w:lvl w:ilvl="2" w:tplc="3C54E952">
      <w:start w:val="1"/>
      <w:numFmt w:val="lowerRoman"/>
      <w:lvlText w:val="%3."/>
      <w:lvlJc w:val="right"/>
      <w:pPr>
        <w:ind w:left="1800" w:hanging="180"/>
      </w:pPr>
      <w:rPr>
        <w:rFonts w:cs="Times New Roman"/>
      </w:rPr>
    </w:lvl>
    <w:lvl w:ilvl="3" w:tplc="A1467FCA">
      <w:start w:val="1"/>
      <w:numFmt w:val="decimal"/>
      <w:lvlText w:val="%4."/>
      <w:lvlJc w:val="left"/>
      <w:pPr>
        <w:ind w:left="2520" w:hanging="360"/>
      </w:pPr>
      <w:rPr>
        <w:rFonts w:cs="Times New Roman"/>
      </w:rPr>
    </w:lvl>
    <w:lvl w:ilvl="4" w:tplc="CF12A586">
      <w:start w:val="1"/>
      <w:numFmt w:val="lowerLetter"/>
      <w:lvlText w:val="%5."/>
      <w:lvlJc w:val="left"/>
      <w:pPr>
        <w:ind w:left="3240" w:hanging="360"/>
      </w:pPr>
      <w:rPr>
        <w:rFonts w:cs="Times New Roman"/>
      </w:rPr>
    </w:lvl>
    <w:lvl w:ilvl="5" w:tplc="6F463592">
      <w:start w:val="1"/>
      <w:numFmt w:val="lowerRoman"/>
      <w:lvlText w:val="%6."/>
      <w:lvlJc w:val="right"/>
      <w:pPr>
        <w:ind w:left="3960" w:hanging="180"/>
      </w:pPr>
      <w:rPr>
        <w:rFonts w:cs="Times New Roman"/>
      </w:rPr>
    </w:lvl>
    <w:lvl w:ilvl="6" w:tplc="7668E0AA">
      <w:start w:val="1"/>
      <w:numFmt w:val="decimal"/>
      <w:lvlText w:val="%7."/>
      <w:lvlJc w:val="left"/>
      <w:pPr>
        <w:ind w:left="4680" w:hanging="360"/>
      </w:pPr>
      <w:rPr>
        <w:rFonts w:cs="Times New Roman"/>
      </w:rPr>
    </w:lvl>
    <w:lvl w:ilvl="7" w:tplc="82E63BB8">
      <w:start w:val="1"/>
      <w:numFmt w:val="lowerLetter"/>
      <w:lvlText w:val="%8."/>
      <w:lvlJc w:val="left"/>
      <w:pPr>
        <w:ind w:left="5400" w:hanging="360"/>
      </w:pPr>
      <w:rPr>
        <w:rFonts w:cs="Times New Roman"/>
      </w:rPr>
    </w:lvl>
    <w:lvl w:ilvl="8" w:tplc="76867526">
      <w:start w:val="1"/>
      <w:numFmt w:val="lowerRoman"/>
      <w:lvlText w:val="%9."/>
      <w:lvlJc w:val="right"/>
      <w:pPr>
        <w:ind w:left="6120" w:hanging="180"/>
      </w:pPr>
      <w:rPr>
        <w:rFonts w:cs="Times New Roman"/>
      </w:rPr>
    </w:lvl>
  </w:abstractNum>
  <w:num w:numId="1" w16cid:durableId="972979711">
    <w:abstractNumId w:val="4"/>
  </w:num>
  <w:num w:numId="2" w16cid:durableId="1488209587">
    <w:abstractNumId w:val="3"/>
  </w:num>
  <w:num w:numId="3" w16cid:durableId="1746293451">
    <w:abstractNumId w:val="0"/>
  </w:num>
  <w:num w:numId="4" w16cid:durableId="644166201">
    <w:abstractNumId w:val="8"/>
  </w:num>
  <w:num w:numId="5" w16cid:durableId="621308555">
    <w:abstractNumId w:val="1"/>
  </w:num>
  <w:num w:numId="6" w16cid:durableId="1145244906">
    <w:abstractNumId w:val="5"/>
  </w:num>
  <w:num w:numId="7" w16cid:durableId="2029327421">
    <w:abstractNumId w:val="2"/>
  </w:num>
  <w:num w:numId="8" w16cid:durableId="493032010">
    <w:abstractNumId w:val="10"/>
  </w:num>
  <w:num w:numId="9" w16cid:durableId="2125465473">
    <w:abstractNumId w:val="9"/>
  </w:num>
  <w:num w:numId="10" w16cid:durableId="611942095">
    <w:abstractNumId w:val="6"/>
  </w:num>
  <w:num w:numId="11" w16cid:durableId="2026322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4CD"/>
    <w:rsid w:val="000E538E"/>
    <w:rsid w:val="001C11D4"/>
    <w:rsid w:val="002454F0"/>
    <w:rsid w:val="003B3251"/>
    <w:rsid w:val="004D020B"/>
    <w:rsid w:val="005042A1"/>
    <w:rsid w:val="005E4232"/>
    <w:rsid w:val="006709B3"/>
    <w:rsid w:val="006D5BC5"/>
    <w:rsid w:val="00842364"/>
    <w:rsid w:val="00910EA0"/>
    <w:rsid w:val="009337E2"/>
    <w:rsid w:val="00C2160A"/>
    <w:rsid w:val="00C31D36"/>
    <w:rsid w:val="00C35891"/>
    <w:rsid w:val="00C550E8"/>
    <w:rsid w:val="00CB63E6"/>
    <w:rsid w:val="00D070D0"/>
    <w:rsid w:val="00FD3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DB5D"/>
  <w15:docId w15:val="{8B086A92-925C-443F-9CE3-9D93624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34CD"/>
    <w:rPr>
      <w:rFonts w:cstheme="minorBidi"/>
      <w:sz w:val="20"/>
      <w:szCs w:val="20"/>
    </w:rPr>
  </w:style>
  <w:style w:type="paragraph" w:styleId="Overskrift1">
    <w:name w:val="heading 1"/>
    <w:basedOn w:val="Normal"/>
    <w:link w:val="Overskrift1Tegn"/>
    <w:rsid w:val="00FD34C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D34CD"/>
    <w:rPr>
      <w:rFonts w:cs="Times New Roman"/>
      <w:b/>
      <w:caps/>
      <w:color w:val="FFFFFF" w:themeColor="background1"/>
      <w:shd w:val="clear" w:color="auto" w:fill="4F81BD" w:themeFill="accent1"/>
    </w:rPr>
  </w:style>
  <w:style w:type="table" w:styleId="Tabellrutenett">
    <w:name w:val="Table Grid"/>
    <w:basedOn w:val="Vanligtabell"/>
    <w:rsid w:val="00FD34C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rsid w:val="00FD34CD"/>
    <w:pPr>
      <w:spacing w:before="720"/>
    </w:pPr>
    <w:rPr>
      <w:caps/>
      <w:color w:val="4F81BD" w:themeColor="accent1"/>
      <w:sz w:val="52"/>
      <w:szCs w:val="52"/>
    </w:rPr>
  </w:style>
  <w:style w:type="character" w:customStyle="1" w:styleId="TittelTegn">
    <w:name w:val="Tittel Tegn"/>
    <w:basedOn w:val="Standardskriftforavsnitt"/>
    <w:link w:val="Tittel"/>
    <w:rsid w:val="00FD34CD"/>
    <w:rPr>
      <w:rFonts w:cs="Times New Roman"/>
      <w:caps/>
      <w:color w:val="4F81BD" w:themeColor="accent1"/>
      <w:sz w:val="52"/>
      <w:szCs w:val="52"/>
    </w:rPr>
  </w:style>
  <w:style w:type="paragraph" w:styleId="Listeavsnitt">
    <w:name w:val="List Paragraph"/>
    <w:basedOn w:val="Normal"/>
    <w:rsid w:val="00FD34CD"/>
    <w:pPr>
      <w:ind w:left="720"/>
    </w:pPr>
  </w:style>
  <w:style w:type="paragraph" w:styleId="Topptekst">
    <w:name w:val="header"/>
    <w:basedOn w:val="Normal"/>
    <w:link w:val="TopptekstTegn"/>
    <w:rsid w:val="00FD34CD"/>
    <w:pPr>
      <w:tabs>
        <w:tab w:val="center" w:pos="4536"/>
        <w:tab w:val="right" w:pos="9072"/>
      </w:tabs>
      <w:spacing w:before="0" w:after="0" w:line="240" w:lineRule="auto"/>
    </w:pPr>
  </w:style>
  <w:style w:type="character" w:customStyle="1" w:styleId="TopptekstTegn">
    <w:name w:val="Topptekst Tegn"/>
    <w:basedOn w:val="Standardskriftforavsnitt"/>
    <w:link w:val="Topptekst"/>
    <w:rsid w:val="00FD34CD"/>
    <w:rPr>
      <w:rFonts w:cs="Times New Roman"/>
      <w:sz w:val="20"/>
      <w:szCs w:val="20"/>
    </w:rPr>
  </w:style>
  <w:style w:type="paragraph" w:styleId="Bunntekst">
    <w:name w:val="footer"/>
    <w:basedOn w:val="Normal"/>
    <w:link w:val="BunntekstTegn"/>
    <w:rsid w:val="00FD34CD"/>
    <w:pPr>
      <w:tabs>
        <w:tab w:val="center" w:pos="4536"/>
        <w:tab w:val="right" w:pos="9072"/>
      </w:tabs>
      <w:spacing w:before="0" w:after="0" w:line="240" w:lineRule="auto"/>
    </w:pPr>
  </w:style>
  <w:style w:type="character" w:customStyle="1" w:styleId="BunntekstTegn">
    <w:name w:val="Bunntekst Tegn"/>
    <w:basedOn w:val="Standardskriftforavsnitt"/>
    <w:link w:val="Bunntekst"/>
    <w:rsid w:val="00FD34CD"/>
    <w:rPr>
      <w:rFonts w:cs="Times New Roman"/>
      <w:sz w:val="20"/>
      <w:szCs w:val="20"/>
    </w:rPr>
  </w:style>
  <w:style w:type="paragraph" w:customStyle="1" w:styleId="StilOverskrift1Fr0ptLinjeavstandEnkelMnsterKla">
    <w:name w:val="Stil Overskrift 1 + Før:  0 pt Linjeavstand:  Enkel Mønster: Kla..."/>
    <w:basedOn w:val="Overskrift1"/>
    <w:rsid w:val="00FD34CD"/>
    <w:pPr>
      <w:spacing w:before="0" w:line="240" w:lineRule="auto"/>
    </w:pPr>
    <w:rPr>
      <w:rFonts w:cs="Times New Roman"/>
      <w:szCs w:val="20"/>
    </w:rPr>
  </w:style>
  <w:style w:type="character" w:styleId="Hyperkobling">
    <w:name w:val="Hyperlink"/>
    <w:basedOn w:val="Standardskriftforavsnitt"/>
    <w:rsid w:val="00FD3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3452</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OBOS</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 Kristin Broch</dc:creator>
  <cp:lastModifiedBy>Jan Asbjørn Opsal</cp:lastModifiedBy>
  <cp:revision>2</cp:revision>
  <dcterms:created xsi:type="dcterms:W3CDTF">2024-10-04T10:49:00Z</dcterms:created>
  <dcterms:modified xsi:type="dcterms:W3CDTF">2024-10-04T10:49:00Z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_DocumentCategory">
    <vt:lpwstr>ForvaltningdivKorrespond</vt:lpwstr>
  </property>
  <property fmtid="{D5CDD505-2E9C-101B-9397-08002B2CF9AE}" pid="3" name="CA_DocumentId">
    <vt:lpwstr>816360</vt:lpwstr>
  </property>
  <property fmtid="{D5CDD505-2E9C-101B-9397-08002B2CF9AE}" pid="4" name="CA_FileSequence">
    <vt:lpwstr>1</vt:lpwstr>
  </property>
  <property fmtid="{D5CDD505-2E9C-101B-9397-08002B2CF9AE}" pid="5" name="CA_VolumeID">
    <vt:lpwstr>1</vt:lpwstr>
  </property>
  <property fmtid="{D5CDD505-2E9C-101B-9397-08002B2CF9AE}" pid="6" name="CA_FileID">
    <vt:lpwstr>6450476</vt:lpwstr>
  </property>
  <property fmtid="{D5CDD505-2E9C-101B-9397-08002B2CF9AE}" pid="7" name="CA_TransactionID">
    <vt:lpwstr>3DCA82EA41727BFC</vt:lpwstr>
  </property>
</Properties>
</file>